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7577" w:rsidRPr="00A229A6" w:rsidRDefault="00E85676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СИБИРЦЕВСКОГО 2-ГО</w:t>
      </w:r>
      <w:r w:rsidR="00A77577" w:rsidRPr="00A229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от </w:t>
      </w:r>
      <w:r w:rsidR="00E2628F">
        <w:rPr>
          <w:rFonts w:ascii="Times New Roman" w:hAnsi="Times New Roman" w:cs="Times New Roman"/>
          <w:sz w:val="28"/>
          <w:szCs w:val="28"/>
        </w:rPr>
        <w:t>19.04.2022</w:t>
      </w:r>
      <w:r w:rsidRPr="00A229A6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E2628F">
        <w:rPr>
          <w:rFonts w:ascii="Times New Roman" w:hAnsi="Times New Roman" w:cs="Times New Roman"/>
          <w:sz w:val="28"/>
          <w:szCs w:val="28"/>
        </w:rPr>
        <w:t>67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Порядка  осуществления полномочий органом  внутреннего муниципального финансового контроля по внутреннему муниципальному финансовому контролю.</w:t>
      </w:r>
    </w:p>
    <w:p w:rsidR="00F40467" w:rsidRPr="00A229A6" w:rsidRDefault="00F4046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           В соответствии с п.3 ст.157, ст.160.2-1, 269.2 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E85676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sz w:val="28"/>
          <w:szCs w:val="28"/>
        </w:rPr>
        <w:t xml:space="preserve"> 2-го сельсовета </w:t>
      </w:r>
      <w:r w:rsidRPr="00A229A6">
        <w:rPr>
          <w:rFonts w:ascii="Times New Roman" w:hAnsi="Times New Roman" w:cs="Times New Roman"/>
          <w:sz w:val="28"/>
          <w:szCs w:val="28"/>
        </w:rPr>
        <w:t>Венгеровского района, постановляет: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1.Определить Порядок осуществления полномочий органом внутреннего муниципального финансового контроля по внутреннему муниципальному финансовому контролю (приложение).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2.Утвердить состав группы уполномоченных специалистов по осуществлению внутреннего муниципального финансового контроля (приложение).</w:t>
      </w: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          3. Утвердить план проведения проверок, ревизий и обследований  по внутреннему  финансовому  муниципальному  контролю (приложение)</w:t>
      </w:r>
    </w:p>
    <w:p w:rsidR="00A77577" w:rsidRPr="00E85676" w:rsidRDefault="00E2628F" w:rsidP="00E8567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Венгеровского района  Новосибирской области   </w:t>
      </w:r>
      <w:r w:rsidR="007F54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2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676">
        <w:rPr>
          <w:rFonts w:ascii="Times New Roman" w:hAnsi="Times New Roman" w:cs="Times New Roman"/>
          <w:sz w:val="28"/>
          <w:szCs w:val="28"/>
        </w:rPr>
        <w:t>А.Н.Машаро</w:t>
      </w:r>
      <w:r w:rsidR="007F5429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28F" w:rsidRDefault="00E2628F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28F" w:rsidRDefault="00E2628F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28F" w:rsidRDefault="00E2628F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28F" w:rsidRDefault="00E2628F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28F" w:rsidRDefault="00E2628F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2628F" w:rsidRPr="00A229A6" w:rsidRDefault="00E2628F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7F5429" w:rsidP="007F54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>Приложение № 1 к постановлению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85676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Венгеровского района Новосибирской области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« Об    утверждении Порядка осуществления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полномочий органом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финансовому контролю» 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Порядок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1.1.Порядок осуществления полномочий органом  внутреннего муниципального финансового контроля по внутреннему муниципальному финансовому контролю (далее - Порядок)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r w:rsidRPr="00A229A6">
        <w:rPr>
          <w:rFonts w:ascii="Times New Roman" w:hAnsi="Times New Roman" w:cs="Times New Roman"/>
          <w:sz w:val="28"/>
          <w:szCs w:val="28"/>
        </w:rPr>
        <w:t xml:space="preserve">",   Уставом </w:t>
      </w:r>
      <w:proofErr w:type="spellStart"/>
      <w:r w:rsidR="00E85676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Венгеровского района  </w:t>
      </w:r>
      <w:r w:rsidRPr="00A229A6">
        <w:rPr>
          <w:rFonts w:ascii="Times New Roman" w:hAnsi="Times New Roman" w:cs="Times New Roman"/>
          <w:sz w:val="28"/>
          <w:szCs w:val="28"/>
        </w:rPr>
        <w:t xml:space="preserve">от </w:t>
      </w:r>
      <w:r w:rsidR="00E85676">
        <w:rPr>
          <w:rFonts w:ascii="Times New Roman" w:hAnsi="Times New Roman" w:cs="Times New Roman"/>
          <w:sz w:val="28"/>
          <w:szCs w:val="28"/>
        </w:rPr>
        <w:t>24.10.17 N 2</w:t>
      </w:r>
      <w:r w:rsidRPr="00A229A6">
        <w:rPr>
          <w:rFonts w:ascii="Times New Roman" w:hAnsi="Times New Roman" w:cs="Times New Roman"/>
          <w:sz w:val="28"/>
          <w:szCs w:val="28"/>
        </w:rPr>
        <w:t xml:space="preserve"> " Об утверждении Положения</w:t>
      </w:r>
      <w:proofErr w:type="gramEnd"/>
      <w:r w:rsidRPr="00A229A6">
        <w:rPr>
          <w:rFonts w:ascii="Times New Roman" w:hAnsi="Times New Roman" w:cs="Times New Roman"/>
          <w:sz w:val="28"/>
          <w:szCs w:val="28"/>
        </w:rPr>
        <w:t xml:space="preserve"> о бюджетном</w:t>
      </w:r>
      <w:r w:rsidR="00E85676">
        <w:rPr>
          <w:rFonts w:ascii="Times New Roman" w:hAnsi="Times New Roman" w:cs="Times New Roman"/>
          <w:sz w:val="28"/>
          <w:szCs w:val="28"/>
        </w:rPr>
        <w:t xml:space="preserve"> </w:t>
      </w:r>
      <w:r w:rsidRPr="00A229A6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r w:rsidR="00E85676">
        <w:rPr>
          <w:rFonts w:ascii="Times New Roman" w:hAnsi="Times New Roman" w:cs="Times New Roman"/>
          <w:sz w:val="28"/>
          <w:szCs w:val="28"/>
        </w:rPr>
        <w:t>Сибирцевском</w:t>
      </w:r>
      <w:proofErr w:type="spellEnd"/>
      <w:r w:rsidR="00E85676">
        <w:rPr>
          <w:rFonts w:ascii="Times New Roman" w:hAnsi="Times New Roman" w:cs="Times New Roman"/>
          <w:sz w:val="28"/>
          <w:szCs w:val="28"/>
        </w:rPr>
        <w:t xml:space="preserve"> 2-м</w:t>
      </w:r>
      <w:r w:rsidRPr="00A229A6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области".</w:t>
      </w:r>
      <w:r w:rsidRPr="00A229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1.2.Порядок устанавливает основания и порядок проведения проверок, ревизий и обследований (далее - контрольные мероприятия</w:t>
      </w:r>
      <w:r w:rsidRPr="00A229A6">
        <w:rPr>
          <w:rFonts w:ascii="Times New Roman" w:hAnsi="Times New Roman" w:cs="Times New Roman"/>
          <w:sz w:val="28"/>
          <w:szCs w:val="28"/>
        </w:rPr>
        <w:t>), в том числе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1.3.Органом внутреннего муниципального финансового контроля является группа уполномоченных специалистов (уполномоченный специалист) (дале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Орган контроля).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1.4.Орган контроля осуществляет полномочия по внутреннему муниципальному финансовому контролю: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за полнотой и достоверностью отчетности о реализации муниципальных программ.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1.5.Объектами внутреннего муниципального финансового контроля (далее - объект контроля) являются: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(распорядитель, получатель) бюджетных средств, главный администратор (администратор) доходов бюджета, главный администратор (администратор) источников финансирования дефицита бюджета 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и получатели средств бюджета, которым 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бюджетной системы Российской Федерации, а также достижения ими показателей результативности использования указанных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соответствующих целевым показателям и индикаторам, предусмотренным муниципальными программами;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учреждения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Венгеровского района  Новосибирской области (далее - муниципальные учреждения);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унитарные предприятия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сельсовета Венгеровского района Новосибирской области (далее - муниципальные унитарные предприятия);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области, муниципальных контрактов, соблюдения ими целей, порядка и условий предоставления кредитов и займов, обеспеченных муниципальными гарантиями. 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2.Основание и порядок проведения контрольных мероприятий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2.1.Должностным лицом, уполномоченным принимать решение о проведении контрольных мероприятий, являются Глава </w:t>
      </w:r>
      <w:proofErr w:type="spellStart"/>
      <w:r w:rsidR="00E85676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85676">
        <w:rPr>
          <w:rFonts w:ascii="Times New Roman" w:hAnsi="Times New Roman" w:cs="Times New Roman"/>
          <w:color w:val="000000"/>
          <w:sz w:val="28"/>
          <w:szCs w:val="28"/>
        </w:rPr>
        <w:t xml:space="preserve"> 2-го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сельсовета Венгеровского района Новосибирской области (далее - Глава);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2.2.Контрольные мероприятия носят плановый или внеплановый характер.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Проверки подразделяются на камеральные и выездные, в том числе встречные проверки.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2.3.Периодичность осуществления контрольных мероприятий: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2.3.1.Плановые: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проверки - не чаще одного раза в год;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ревизии - не чаще одного раза в три года;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обследования - не чаще одного раза в год.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2.3.2.Внеплановые контрольные мероприятия осуществляются в соответствии с поручениями Главы,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2.4.Плановые контрольные мероприятия проводятся согласно плану деятельности органа контроля  по внутреннему муниципальному финансовому контролю (далее - план), который содержит: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наименования объектов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проверяемые периоды;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темы и сроки проведения контрольных мероприятий;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уполномоченных на проведение контрольных мероприятий специалистов органа контроля (далее - уполномоченный специалист), в случае формирования группы уполномоченных специалистов - руководителя группы уполномоченных специалистов.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2.5.При составлении плана учитываются: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периодичность проведения контрольных мероприятий;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задания и поручения Главы;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 деятельности </w:t>
      </w:r>
      <w:r w:rsidRPr="00A229A6">
        <w:rPr>
          <w:rFonts w:ascii="Times New Roman" w:hAnsi="Times New Roman" w:cs="Times New Roman"/>
          <w:sz w:val="28"/>
          <w:szCs w:val="28"/>
        </w:rPr>
        <w:t>Ревизионной комиссией Венгеровского района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A229A6">
        <w:rPr>
          <w:rFonts w:ascii="Times New Roman" w:hAnsi="Times New Roman" w:cs="Times New Roman"/>
          <w:sz w:val="28"/>
          <w:szCs w:val="28"/>
        </w:rPr>
        <w:t>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наличие информации о признаках нарушений в финансово-бюджетной сфере объекта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и анализ данных отчетов о ходе исполнения бюджета </w:t>
      </w:r>
      <w:proofErr w:type="spellStart"/>
      <w:r w:rsidR="00E2628F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2628F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bookmarkStart w:id="0" w:name="_GoBack"/>
      <w:bookmarkEnd w:id="0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материалы ранее проведенных контрольных мероприятий органа контроля.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2.6.План составляется органом контроля  на один год и утверждается Главой.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2.7.Решение о внесении изменений в план принимается  Главой.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2.8.Основанием для проведения контрольного мероприятия является распоряжение Главы   о проведении проверки, ревизии, обследования (далее - распоряжение о проведении контрольного мероприятия), в котором указывается наименование объекта контроля, проверяемый период, тема, </w:t>
      </w:r>
      <w:r w:rsidRPr="00A229A6">
        <w:rPr>
          <w:rFonts w:ascii="Times New Roman" w:hAnsi="Times New Roman" w:cs="Times New Roman"/>
          <w:sz w:val="28"/>
          <w:szCs w:val="28"/>
        </w:rPr>
        <w:t>основание и срок проведения контрольного мероприятия, фамилия, имя, отчество уполномоченного специалиста, при наличии группы уполномоченных специалистов - фамилии, имена, отчества уполномоченных специалистов и руководителя группы уполномоченных специалистов.</w:t>
      </w:r>
      <w:proofErr w:type="gramEnd"/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2.9.В целях установления и (или) подтверждения фактов, связанных с деятельностью объекта контроля,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встречной проверки принимается уполномоченным специалистом  (руководителем группы уполномоченных специалистов) по согласованию с Главой, отдельного распоряжения Главы  о проведении встречной проверки не требуется.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2.10.Контрольное мероприятие проводится в срок, не превышающий 30 рабочих дней.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 основании служебной записки уполномоченного специалиста (руководителя группы уполномоченных специалистов) срок проведения контрольного мероприятия продлевается распоряжением Главы, но не более чем на 30 рабочих дней.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2.11.При осуществлении внутреннего муниципального финансового контроля в соответствии с поставленными целями контрольного мероприятия: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2.11.1.Уполномоченный специалист имеет право: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получать полный и свободный доступ во все здания и помещения, занимаемые объектом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специалистов администрации  </w:t>
      </w:r>
      <w:proofErr w:type="spellStart"/>
      <w:r w:rsidR="00E2628F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2628F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области, иных специалистов, экспертов и компетентных лиц, в том числе для определения количества и качества сырья, материалов, полуфабрикатов и готовой продукции, услуг и выполненных работ,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 в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других необходимых случаях;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права, предусмотренные законодательством Российской Федерации.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2.11.2.Уполномоченный специалист обязан: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соблюдать законодательство Российской Федерации, Новосибирской области, муниципальные правовые акты Новотартасского сельсовета Венгеровского района, права и законные интересы объектов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проводить контрольное мероприятие на основании распоряжения  о проведении контрольного мероприятия и в соответствии с Порядком;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сроки проведения контрольного мероприятия;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информировать должностных лиц объекта контроля о выявленных недостатках и нарушениях;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знакомить должностных лиц объекта контроля с результатами контрольных мероприятий;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(ревизии) составлять акт, по результатам обследования составлять заключение;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не вмешиваться в оперативно-хозяйственную деятельность объекта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2.12.Должностные лица объекта контроля имеют право: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присутствовать при проведении обследования, выездных проверок (ревизий);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давать объяснения по вопросам, относящимся к предмету контрольного мероприятия;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знакомиться с результатами контрольного мероприятия;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представлять в письменной форме протокол разногласий к акту проведения проверки (ревизии);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обжаловать действия (бездействие) уполномоченного специалиста (руководителя группы уполномоченных специалистов) в соответствии с законодательством Российской Федерации;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2.13.Должностные лица объекта контроля обязаны: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создать надлежащие условия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 требованию уполномоченного специалиста (руководителя группы уполномоченных специалистов) организовать проведение инвентаризации денежных средств и материальных ценностей;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выполнять требования уполномоченного специалиста (руководителя группы уполномоченных специалистов), связанные с исполнением им служебных обязанностей в ходе проведения контрольного мероприятия;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представлять уполномоченному специалисту (руководителю группы уполномоченных специалистов)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предоставлять уполномоченному специалисту (руководителю группы уполномоченных специалистов) допуск в помещения и на территории объекта контроля.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2.14.При подготовке к контрольному мероприятию уполномоченный специалист (группа уполномоченных специалистов и ее руководитель):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составляет программу контрольного мероприятия, в которой указываются объект контроля и перечень основных вопросов, подлежащих изучению.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распоряжению Главы  без составления программы контрольного мероприятия.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2.15.Приступая к проведению контрольного мероприятия, уполномоченный специалист (руководитель группы уполномоченных специалистов) предъявляет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руководителю объекта контроля распоряжение  о проведении контрольного мероприятия, решает организационно-технические вопросы проведения контрольного мероприятия.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2.16.По результатам проверки (ревизии) уполномоченным специалистом (руководителем группы уполномоченных специалистов) составляется акт.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(ревизии) группой уполномоченных специалистов составляются справки. Факты, изложенные в справках, включаются руководителем группы уполномоченных специалистов в акт.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 акте указываются: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уполномоченного специалиста (состава группы уполномоченных специалистов и ее руководителя), проводившего проверку (ревизию);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тема проверки (ревизии);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дата, основание, период проведения проверки (ревизии);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выявленные факты недостач, других злоупотреблений должностных и материально ответственных лиц;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иные факты нарушений, установление которых входит в компетенцию управления;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общая сумма выявленных нарушений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ссылка на нормативные правовые акты, нарушения которых выявлены в ходе проверки (ревизии);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материалы по другим вопросам, поставленным в программе проверки (ревизии).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 Венгеровского района.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2.17.Не допускается изложение в акте: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выводов и предположений, не подтвержденных документами;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фактов и сведений следственных материалов, ссылок на показания, данные следственным органам, без проверки их достоверности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фактов и сведений по материалам проверок, ревизий, проведенных иными контрольными органами, без проверки их достоверности;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2.18.Акт оформляется в двух экземплярах, подписывается уполномоченным специалистом (руководителем группы уполномоченных специалистов), один экземпляр вручается для ознакомления руководителю объекта контроля.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 последней странице акта руководитель объекта контроля делает отметку "Акт получен", указывает дату и ставит подпись.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составления акта и его вручения объекту контроля не может превышать пяти рабочих дней со дня окончания проверки (ревизии).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2.19.В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направления акта.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2.20.Руководитель объекта контроля, главный бухгалтер объекта контроля в течение двух рабочих дней со дня получения акта знакомятся с изложенными выводами, подписывают акт.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2.21.Уполномоченный специалист (руководитель группы уполномоченных специалистов) осуществляет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сроков и процедуры подписания акта.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2.22.При наличии возражений или замечаний по акту руководитель объекта контроля делает об этом отметку перед своей подписью и вправе представить в управление протокол разногласий.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Срок представления протокола разногласий не может превышать пяти рабочих дней со дня подписания акта проверки (ревизии).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2.23.Уполномоченный специалист (руководитель группы уполномоченных специалистов) рассматривает протокол разногласий, проверяет достоверность изложенных объектом контроля фактов, готовит мотивированный ответ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 срок не более  десяти рабочих дней со дня получения протокола разногласий.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2.24.По результатам обследования уполномоченным специалистом (руководителем группы уполномоченных специалистов) составляется заключение, в котором указываются: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уполномоченного специалиста (состава группы уполномоченных специалистов и ее руководителя), проводившего обследование;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дата, основание, период проведения обследования;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общие данные об объекте контроля (организационно-правовая форма юридического лица, подчиненность, виды деятельности и другие сведения);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анализ состояния сферы деятельности объекта контроля, в которой проводилось обследование;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выявленные недостатки и (или) нарушения нормативных правовых актов, регулирующих обследуемую сферу деятельности объектов контроля;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состояния сферы деятельности объекта контроля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и выводы по результатам обследования;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другая информация, необходимая для осуществления внутреннего финансового контроля.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2.25.Заключение направляется руководителю объекта контроля в течение пяти рабочих дней со дня окончания обследования.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2.26.При осуществлении полномочий по внутреннему муниципальному финансовому контролю органом контроля  направляются объектам контроля представления и (или) предписания.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а также требования о принятии мер по устранению причин и условий таких нарушений или требования овозврате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 и (или) требования о возмещении причиненного ущерба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28F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2628F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Венгеровскому району Новосибирской области.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2.27.Представления (предписания) подписываются уполномоченным специалист (руководителем группы уполномоченных специалистов)</w:t>
      </w:r>
      <w:r w:rsidRPr="00A229A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2.28.Срок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2.29.Представление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2.30.При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 уполномоченным специалистом (руководителем группы уполномоченных специалистов).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2.31.Уведомление о применении бюджетных мер принуждения направляется в администрацию </w:t>
      </w:r>
      <w:proofErr w:type="spellStart"/>
      <w:r w:rsidR="00E2628F"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 w:rsidR="00E2628F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Венгеровского района Новосибирской области не позднее 60 календарных дней после окончания контрольного мероприятия для применения бюджетных мер принуждения.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2.32.В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sectPr w:rsidR="00A77577" w:rsidRPr="00A229A6">
          <w:pgSz w:w="11906" w:h="16838"/>
          <w:pgMar w:top="1134" w:right="567" w:bottom="1134" w:left="1418" w:header="708" w:footer="708" w:gutter="0"/>
          <w:cols w:space="720"/>
        </w:sectPr>
      </w:pP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 к постановлению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17E68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517E68">
        <w:rPr>
          <w:rFonts w:ascii="Times New Roman" w:hAnsi="Times New Roman" w:cs="Times New Roman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полномочий органом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финансовому контролю»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 группы уполномоченных специалистов по осуществлению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внутреннего муниципального финансового контроля.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7F5429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Глава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Сибирцевского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77577" w:rsidRPr="00A229A6" w:rsidRDefault="007F5429" w:rsidP="00A7757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Денисова Н.И.</w:t>
      </w:r>
      <w:r w:rsidR="00E2628F">
        <w:rPr>
          <w:rFonts w:ascii="Times New Roman" w:hAnsi="Times New Roman" w:cs="Times New Roman"/>
          <w:color w:val="000000"/>
          <w:sz w:val="28"/>
          <w:szCs w:val="28"/>
        </w:rPr>
        <w:t xml:space="preserve"> –заместитель Главы </w:t>
      </w:r>
      <w:r w:rsidR="00A77577"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администрации;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Приложение №3  к постановлению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5429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7F5429">
        <w:rPr>
          <w:rFonts w:ascii="Times New Roman" w:hAnsi="Times New Roman" w:cs="Times New Roman"/>
          <w:sz w:val="28"/>
          <w:szCs w:val="28"/>
        </w:rPr>
        <w:t xml:space="preserve"> 2-го</w:t>
      </w:r>
      <w:r w:rsidRPr="00A229A6">
        <w:rPr>
          <w:rFonts w:ascii="Times New Roman" w:hAnsi="Times New Roman" w:cs="Times New Roman"/>
          <w:sz w:val="28"/>
          <w:szCs w:val="28"/>
        </w:rPr>
        <w:t xml:space="preserve">   сельсовета  Венгеровского района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полномочий органом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</w:p>
    <w:p w:rsidR="00A77577" w:rsidRPr="00A229A6" w:rsidRDefault="00A77577" w:rsidP="00A775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финансовому контролю»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ПЛАН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муниципального финансового контроля </w:t>
      </w:r>
      <w:r w:rsidRPr="00A229A6">
        <w:rPr>
          <w:rFonts w:ascii="Times New Roman" w:hAnsi="Times New Roman" w:cs="Times New Roman"/>
          <w:sz w:val="28"/>
          <w:szCs w:val="28"/>
        </w:rPr>
        <w:t xml:space="preserve"> по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проведению проверок, ревизий и обследований </w:t>
      </w:r>
      <w:r w:rsidRPr="00A229A6">
        <w:rPr>
          <w:rFonts w:ascii="Times New Roman" w:hAnsi="Times New Roman" w:cs="Times New Roman"/>
          <w:sz w:val="28"/>
          <w:szCs w:val="28"/>
        </w:rPr>
        <w:t xml:space="preserve"> по внутреннему  финансовому  муниципальному  контролю</w:t>
      </w:r>
    </w:p>
    <w:p w:rsidR="00A77577" w:rsidRPr="00A229A6" w:rsidRDefault="00A77577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(наименование контрольного органа)</w:t>
      </w:r>
    </w:p>
    <w:p w:rsidR="00A77577" w:rsidRPr="00A229A6" w:rsidRDefault="007F5429" w:rsidP="00A775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</w:t>
      </w:r>
      <w:r w:rsidR="00A77577" w:rsidRPr="00A22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1241"/>
        <w:gridCol w:w="1429"/>
        <w:gridCol w:w="1181"/>
        <w:gridCol w:w="1249"/>
        <w:gridCol w:w="1325"/>
        <w:gridCol w:w="1026"/>
        <w:gridCol w:w="1638"/>
      </w:tblGrid>
      <w:tr w:rsidR="00A77577" w:rsidRPr="00A229A6" w:rsidTr="007B77EF">
        <w:trPr>
          <w:trHeight w:val="35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proofErr w:type="spellEnd"/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  лиц (группы уполномоченных </w:t>
            </w:r>
            <w:proofErr w:type="gramEnd"/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специалистов)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(выездная, </w:t>
            </w:r>
            <w:proofErr w:type="gramEnd"/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документарная)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29" w:rsidRPr="00A229A6" w:rsidTr="007B77EF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Месяц начала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проверки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7" w:rsidRPr="00A229A6" w:rsidRDefault="00A77577" w:rsidP="007B77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(в рабочих </w:t>
            </w:r>
            <w:proofErr w:type="gramEnd"/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  <w:proofErr w:type="gramEnd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29" w:rsidRPr="00A229A6" w:rsidTr="007B77EF">
        <w:trPr>
          <w:trHeight w:val="4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1.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F54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7F5429">
              <w:rPr>
                <w:rFonts w:ascii="Times New Roman" w:hAnsi="Times New Roman" w:cs="Times New Roman"/>
                <w:sz w:val="28"/>
                <w:szCs w:val="28"/>
              </w:rPr>
              <w:t xml:space="preserve">2-Сибирцевский 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центр культуры»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Целевое использование субвенций на реализацию основных программ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F54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77" w:rsidRPr="00A229A6" w:rsidRDefault="00A77577" w:rsidP="007B77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577" w:rsidRPr="00A229A6" w:rsidRDefault="00A77577" w:rsidP="00A77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94F" w:rsidRDefault="0039494F"/>
    <w:sectPr w:rsidR="0039494F" w:rsidSect="00C9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577"/>
    <w:rsid w:val="0002459F"/>
    <w:rsid w:val="0039494F"/>
    <w:rsid w:val="00517E68"/>
    <w:rsid w:val="005E7BD9"/>
    <w:rsid w:val="00690367"/>
    <w:rsid w:val="007F5429"/>
    <w:rsid w:val="00890D11"/>
    <w:rsid w:val="00A77577"/>
    <w:rsid w:val="00B11198"/>
    <w:rsid w:val="00C92490"/>
    <w:rsid w:val="00E2628F"/>
    <w:rsid w:val="00E85676"/>
    <w:rsid w:val="00F40467"/>
    <w:rsid w:val="00F6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7577"/>
  </w:style>
  <w:style w:type="paragraph" w:styleId="a4">
    <w:name w:val="No Spacing"/>
    <w:link w:val="a3"/>
    <w:uiPriority w:val="1"/>
    <w:qFormat/>
    <w:rsid w:val="00A77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7577"/>
  </w:style>
  <w:style w:type="paragraph" w:styleId="a4">
    <w:name w:val="No Spacing"/>
    <w:link w:val="a3"/>
    <w:uiPriority w:val="1"/>
    <w:qFormat/>
    <w:rsid w:val="00A77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2020-03-18T03:01:00Z</cp:lastPrinted>
  <dcterms:created xsi:type="dcterms:W3CDTF">2019-10-08T09:51:00Z</dcterms:created>
  <dcterms:modified xsi:type="dcterms:W3CDTF">2022-04-19T09:52:00Z</dcterms:modified>
</cp:coreProperties>
</file>