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B04AA1">
        <w:rPr>
          <w:rFonts w:ascii="Times New Roman" w:hAnsi="Times New Roman" w:cs="Times New Roman"/>
          <w:sz w:val="28"/>
          <w:szCs w:val="28"/>
        </w:rPr>
        <w:tab/>
      </w:r>
      <w:r w:rsidRPr="00B04AA1">
        <w:rPr>
          <w:rFonts w:ascii="Times New Roman" w:hAnsi="Times New Roman" w:cs="Times New Roman"/>
          <w:sz w:val="28"/>
          <w:szCs w:val="28"/>
        </w:rPr>
        <w:tab/>
      </w:r>
    </w:p>
    <w:p w:rsidR="00531C30" w:rsidRPr="00B04AA1" w:rsidRDefault="00104B13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СИБИРЦЕВСКОГО 2-ГО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ВЕНГЕРОВСКОГО РАЙОНА НОВОСИБИРСКОЙ ОБЛАСТИ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4A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Е Ш Е Н И Е  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(</w:t>
      </w:r>
      <w:r w:rsidR="00D72099">
        <w:rPr>
          <w:rFonts w:ascii="Times New Roman" w:hAnsi="Times New Roman" w:cs="Times New Roman"/>
          <w:sz w:val="28"/>
          <w:szCs w:val="28"/>
        </w:rPr>
        <w:t>тридцать вторая сессия</w:t>
      </w:r>
      <w:r w:rsidRPr="00B04AA1">
        <w:rPr>
          <w:rFonts w:ascii="Times New Roman" w:hAnsi="Times New Roman" w:cs="Times New Roman"/>
          <w:sz w:val="28"/>
          <w:szCs w:val="28"/>
        </w:rPr>
        <w:t>)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D72099" w:rsidP="00B04A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104B13">
        <w:rPr>
          <w:rFonts w:ascii="Times New Roman" w:hAnsi="Times New Roman" w:cs="Times New Roman"/>
          <w:sz w:val="28"/>
          <w:szCs w:val="28"/>
        </w:rPr>
        <w:t>.07.2019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                            с. </w:t>
      </w:r>
      <w:r w:rsidR="00104B13">
        <w:rPr>
          <w:rFonts w:ascii="Times New Roman" w:hAnsi="Times New Roman" w:cs="Times New Roman"/>
          <w:sz w:val="28"/>
          <w:szCs w:val="28"/>
        </w:rPr>
        <w:t>Сибирцево 2-е</w:t>
      </w:r>
      <w:r w:rsidR="00104B13">
        <w:rPr>
          <w:rFonts w:ascii="Times New Roman" w:hAnsi="Times New Roman" w:cs="Times New Roman"/>
          <w:sz w:val="28"/>
          <w:szCs w:val="28"/>
        </w:rPr>
        <w:tab/>
      </w:r>
      <w:r w:rsidR="00104B13">
        <w:rPr>
          <w:rFonts w:ascii="Times New Roman" w:hAnsi="Times New Roman" w:cs="Times New Roman"/>
          <w:sz w:val="28"/>
          <w:szCs w:val="28"/>
        </w:rPr>
        <w:tab/>
      </w:r>
      <w:r w:rsidR="00104B13">
        <w:rPr>
          <w:rFonts w:ascii="Times New Roman" w:hAnsi="Times New Roman" w:cs="Times New Roman"/>
          <w:sz w:val="28"/>
          <w:szCs w:val="28"/>
        </w:rPr>
        <w:tab/>
      </w:r>
      <w:r w:rsidR="00104B13">
        <w:rPr>
          <w:rFonts w:ascii="Times New Roman" w:hAnsi="Times New Roman" w:cs="Times New Roman"/>
          <w:sz w:val="28"/>
          <w:szCs w:val="28"/>
        </w:rPr>
        <w:tab/>
      </w:r>
      <w:r w:rsidR="00104B13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02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О внесении изменений в решение № 2 от 27.12.2012г. «Положение об оплате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труда рабочих, занятых в органах муниципальной службы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Pr="00B04AA1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 w:rsidRPr="00B04AA1">
        <w:rPr>
          <w:rFonts w:ascii="Times New Roman" w:hAnsi="Times New Roman" w:cs="Times New Roman"/>
          <w:b/>
          <w:sz w:val="20"/>
          <w:szCs w:val="20"/>
        </w:rPr>
        <w:t>.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31C30" w:rsidRPr="00B04AA1" w:rsidRDefault="00531C30" w:rsidP="00B04A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4AA1">
        <w:rPr>
          <w:rFonts w:ascii="Times New Roman" w:hAnsi="Times New Roman" w:cs="Times New Roman"/>
          <w:sz w:val="28"/>
          <w:szCs w:val="28"/>
        </w:rPr>
        <w:t xml:space="preserve">Руководствуясь региональным соглашением о минимальной заработной плате в Новосибирской области и в соответствии с постановлением администрации Венгеровского района от 07.06.2008 № 297 «О введении отраслевых систем оплаты труда работников бюджетных учреждений Венгеровского района», постановлением Главы Венгеровского района от 07.03.2013 № 287 «О повышении заработной платы работников муниципальных учреждений Венгеровского </w:t>
      </w:r>
      <w:r w:rsidR="00D72099">
        <w:rPr>
          <w:rFonts w:ascii="Times New Roman" w:hAnsi="Times New Roman" w:cs="Times New Roman"/>
          <w:sz w:val="28"/>
          <w:szCs w:val="28"/>
        </w:rPr>
        <w:t>района»</w:t>
      </w:r>
      <w:r w:rsidRPr="00B04AA1">
        <w:rPr>
          <w:rFonts w:ascii="Times New Roman" w:hAnsi="Times New Roman" w:cs="Times New Roman"/>
          <w:sz w:val="28"/>
          <w:szCs w:val="28"/>
        </w:rPr>
        <w:t xml:space="preserve">, постановлением главы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Pr="00B04AA1">
        <w:rPr>
          <w:rFonts w:ascii="Times New Roman" w:hAnsi="Times New Roman" w:cs="Times New Roman"/>
          <w:sz w:val="28"/>
          <w:szCs w:val="28"/>
        </w:rPr>
        <w:t xml:space="preserve"> </w:t>
      </w:r>
      <w:r w:rsidR="00D72099">
        <w:rPr>
          <w:rFonts w:ascii="Times New Roman" w:hAnsi="Times New Roman" w:cs="Times New Roman"/>
          <w:sz w:val="28"/>
          <w:szCs w:val="28"/>
        </w:rPr>
        <w:t>сельсовета от 28.08.2008 г. № 14</w:t>
      </w:r>
      <w:r w:rsidRPr="00B04AA1">
        <w:rPr>
          <w:rFonts w:ascii="Times New Roman" w:hAnsi="Times New Roman" w:cs="Times New Roman"/>
          <w:sz w:val="28"/>
          <w:szCs w:val="28"/>
        </w:rPr>
        <w:t xml:space="preserve"> «О ведении отраслевых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систем оплаты труда работников муниципальных бюджетных учреждений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Pr="00B04AA1">
        <w:rPr>
          <w:rFonts w:ascii="Times New Roman" w:hAnsi="Times New Roman" w:cs="Times New Roman"/>
          <w:sz w:val="28"/>
          <w:szCs w:val="28"/>
        </w:rPr>
        <w:t xml:space="preserve"> сельсовета Венгеровского  района новосибирской области», Совет депутатов</w:t>
      </w:r>
    </w:p>
    <w:p w:rsidR="00531C30" w:rsidRPr="00B04AA1" w:rsidRDefault="00531C30" w:rsidP="00B04A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C30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04A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04B13" w:rsidRPr="00104B13" w:rsidRDefault="00104B13" w:rsidP="00104B1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B13">
        <w:rPr>
          <w:rFonts w:ascii="Times New Roman" w:hAnsi="Times New Roman" w:cs="Times New Roman"/>
          <w:sz w:val="28"/>
          <w:szCs w:val="28"/>
        </w:rPr>
        <w:t>Утвердить Положение «Об</w:t>
      </w:r>
      <w:r w:rsidRPr="00104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4B13">
        <w:rPr>
          <w:rFonts w:ascii="Times New Roman" w:hAnsi="Times New Roman" w:cs="Times New Roman"/>
          <w:sz w:val="28"/>
          <w:szCs w:val="28"/>
        </w:rPr>
        <w:t>оплате труда рабочих, занятых в органах муниципальной службы»</w:t>
      </w:r>
    </w:p>
    <w:p w:rsidR="00104B13" w:rsidRPr="00104B13" w:rsidRDefault="00104B13" w:rsidP="00B04AA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104B13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печатном издании «Вестник» и на официальном сайте администрации </w:t>
      </w:r>
      <w:proofErr w:type="spellStart"/>
      <w:r w:rsidRP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Pr="00104B13">
        <w:rPr>
          <w:rFonts w:ascii="Times New Roman" w:hAnsi="Times New Roman" w:cs="Times New Roman"/>
          <w:sz w:val="28"/>
          <w:szCs w:val="28"/>
        </w:rPr>
        <w:t xml:space="preserve"> 2-го сельсовета Венгеровского района Новосибирской области.</w:t>
      </w:r>
    </w:p>
    <w:p w:rsidR="00531C30" w:rsidRPr="00104B13" w:rsidRDefault="00531C30" w:rsidP="00B04AA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104B13">
        <w:rPr>
          <w:rFonts w:ascii="Times New Roman" w:hAnsi="Times New Roman" w:cs="Times New Roman"/>
          <w:sz w:val="28"/>
        </w:rPr>
        <w:t xml:space="preserve"> Настоящее ре</w:t>
      </w:r>
      <w:r w:rsidR="00D72099">
        <w:rPr>
          <w:rFonts w:ascii="Times New Roman" w:hAnsi="Times New Roman" w:cs="Times New Roman"/>
          <w:sz w:val="28"/>
        </w:rPr>
        <w:t>шение вступает в силу с 01 июля 2019</w:t>
      </w:r>
      <w:r w:rsidRPr="00104B13">
        <w:rPr>
          <w:rFonts w:ascii="Times New Roman" w:hAnsi="Times New Roman" w:cs="Times New Roman"/>
          <w:sz w:val="28"/>
        </w:rPr>
        <w:t xml:space="preserve"> года.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104B13" w:rsidP="00B04AA1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</w:rPr>
        <w:t xml:space="preserve"> 2-го сельсовета                                А.Н. Машаров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31C30" w:rsidRPr="00B04AA1" w:rsidRDefault="00531C30" w:rsidP="00B04A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Принято решением</w:t>
      </w:r>
    </w:p>
    <w:p w:rsidR="00531C30" w:rsidRPr="00B04AA1" w:rsidRDefault="00531C30" w:rsidP="00B04A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531C30" w:rsidRPr="00B04AA1" w:rsidRDefault="00104B13" w:rsidP="00B04A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31C30" w:rsidRPr="00B04AA1" w:rsidRDefault="00531C30" w:rsidP="00B04A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Венгеровского района</w:t>
      </w:r>
    </w:p>
    <w:p w:rsidR="00531C30" w:rsidRPr="00B04AA1" w:rsidRDefault="00531C30" w:rsidP="00B04A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31C30" w:rsidRPr="00B04AA1" w:rsidRDefault="00D72099" w:rsidP="00B04AA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04B1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05.07 . </w:t>
      </w:r>
      <w:r w:rsidR="00104B13">
        <w:rPr>
          <w:rFonts w:ascii="Times New Roman" w:hAnsi="Times New Roman" w:cs="Times New Roman"/>
          <w:sz w:val="28"/>
          <w:szCs w:val="28"/>
        </w:rPr>
        <w:t>2019 №</w:t>
      </w:r>
      <w:r>
        <w:rPr>
          <w:rFonts w:ascii="Times New Roman" w:hAnsi="Times New Roman" w:cs="Times New Roman"/>
          <w:sz w:val="28"/>
          <w:szCs w:val="28"/>
        </w:rPr>
        <w:t>02</w:t>
      </w:r>
      <w:r w:rsidR="00104B13">
        <w:rPr>
          <w:rFonts w:ascii="Times New Roman" w:hAnsi="Times New Roman" w:cs="Times New Roman"/>
          <w:sz w:val="28"/>
          <w:szCs w:val="28"/>
        </w:rPr>
        <w:t xml:space="preserve"> 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B04AA1">
        <w:rPr>
          <w:rFonts w:ascii="Times New Roman" w:hAnsi="Times New Roman" w:cs="Times New Roman"/>
          <w:b/>
          <w:sz w:val="28"/>
          <w:szCs w:val="28"/>
        </w:rPr>
        <w:br/>
        <w:t>об оплате труда рабочих, занятых в органах муниципальной службы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C30" w:rsidRPr="00B04AA1" w:rsidRDefault="00531C30" w:rsidP="00B04AA1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1. Настоящее Положение об оплате труда (далее Положение) регулирует условия оплаты труда рабочих, занятых в органах муниципальной службы Администрации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Pr="00B04AA1">
        <w:rPr>
          <w:rFonts w:ascii="Times New Roman" w:hAnsi="Times New Roman" w:cs="Times New Roman"/>
          <w:sz w:val="28"/>
          <w:szCs w:val="28"/>
        </w:rPr>
        <w:t xml:space="preserve"> сельсовета Венгеровского района Новосибирской области.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Трудовым кодексом Российской Федерации, региональным соглашением о минимальной заработной плате в Новосибирской области и в соответствии с постановлением администрации Венгеровского района от 07.06.2008 № 297 «О введении отраслевых систем оплаты труда работников бюджетных учреждений Венгеровского района», постановлением Главы Венгеровского района от 07.03.2013 № 287 «О повышении заработной платы работников муниципальных уч</w:t>
      </w:r>
      <w:r w:rsidR="00D72099">
        <w:rPr>
          <w:rFonts w:ascii="Times New Roman" w:hAnsi="Times New Roman" w:cs="Times New Roman"/>
          <w:sz w:val="28"/>
          <w:szCs w:val="28"/>
        </w:rPr>
        <w:t>реждений Венгеровского района»</w:t>
      </w:r>
      <w:r w:rsidRPr="00104B13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B04AA1">
        <w:rPr>
          <w:rFonts w:ascii="Times New Roman" w:hAnsi="Times New Roman" w:cs="Times New Roman"/>
          <w:sz w:val="28"/>
          <w:szCs w:val="28"/>
        </w:rPr>
        <w:t xml:space="preserve">  постановлением главы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proofErr w:type="gram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Pr="00B04AA1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D72099">
        <w:rPr>
          <w:rFonts w:ascii="Times New Roman" w:hAnsi="Times New Roman" w:cs="Times New Roman"/>
          <w:sz w:val="28"/>
          <w:szCs w:val="28"/>
        </w:rPr>
        <w:t>овета от 28.08.2008 г. № 14</w:t>
      </w:r>
      <w:r w:rsidRPr="00B04AA1">
        <w:rPr>
          <w:rFonts w:ascii="Times New Roman" w:hAnsi="Times New Roman" w:cs="Times New Roman"/>
          <w:sz w:val="28"/>
          <w:szCs w:val="28"/>
        </w:rPr>
        <w:t xml:space="preserve"> «О ведении отраслевых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систем оплаты труда работников муниципальных бюджетных учреждений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Pr="00B04AA1">
        <w:rPr>
          <w:rFonts w:ascii="Times New Roman" w:hAnsi="Times New Roman" w:cs="Times New Roman"/>
          <w:sz w:val="28"/>
          <w:szCs w:val="28"/>
        </w:rPr>
        <w:t xml:space="preserve"> сельсовета Венгеровского  района новосибирской области» и применяет при определении размера оплаты труда рабочих, занятых в органах муниципальной службы.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3. Оплата труда рабочих, занятых в органах муниципальной службы (далее – муниципальная служба) осуществляется на основе окладов, выплат компенсационного и стимулирующего характера.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К выплатам компенсационного характера относятся доплаты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>: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работу в ночное время;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работу в выходные и нерабочие праздничные дни;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совмещение профессий (должностей), расширение зон обслуживания, увеличение объема выполняемых работ и выполнение обязанностей временно отсутствующего работника без освобождения от работы, определенной трудовым договором;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сверхурочную работу;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lastRenderedPageBreak/>
        <w:t>работу с вредными и (или) опасными условиями труда.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К выплатам стимулирующего характера относятся надбавки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>: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качественные показатели деятельности рабочих;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продолжительность непрерывной работы.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4. На оклад, компенсационные и стимулирующие выплаты начисляется районный коэффициент.</w:t>
      </w:r>
    </w:p>
    <w:p w:rsidR="00531C30" w:rsidRPr="00B04AA1" w:rsidRDefault="00531C30" w:rsidP="00787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2. Размеры окладов рабочих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380"/>
        <w:gridCol w:w="1599"/>
      </w:tblGrid>
      <w:tr w:rsidR="00531C30" w:rsidRPr="00B04AA1" w:rsidTr="00531C3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профессии и характеристика работ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Размер оклада, руб.</w:t>
            </w:r>
          </w:p>
        </w:tc>
      </w:tr>
      <w:tr w:rsidR="00531C30" w:rsidRPr="00B04AA1" w:rsidTr="00531C3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A1" w:rsidRDefault="00B04AA1" w:rsidP="00B04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Водитель автомобиля </w:t>
            </w:r>
          </w:p>
          <w:p w:rsidR="00531C30" w:rsidRDefault="00B04AA1" w:rsidP="00B04A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разряда</w:t>
            </w:r>
            <w:r w:rsidR="00531C30" w:rsidRPr="00B04A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1C30" w:rsidRPr="00B04AA1">
              <w:rPr>
                <w:rFonts w:ascii="Times New Roman" w:hAnsi="Times New Roman" w:cs="Times New Roman"/>
              </w:rPr>
              <w:t xml:space="preserve">управление легковыми автомобилями всех типов грузоподъемностью до 10 тонн, автобусами габаритной длинной до </w:t>
            </w:r>
            <w:smartTag w:uri="urn:schemas-microsoft-com:office:smarttags" w:element="metricconverter">
              <w:smartTagPr>
                <w:attr w:name="ProductID" w:val="7 метров"/>
              </w:smartTagPr>
              <w:r w:rsidR="00531C30" w:rsidRPr="00B04AA1">
                <w:rPr>
                  <w:rFonts w:ascii="Times New Roman" w:hAnsi="Times New Roman" w:cs="Times New Roman"/>
                </w:rPr>
                <w:t>7 метров</w:t>
              </w:r>
            </w:smartTag>
            <w:r w:rsidR="00531C30" w:rsidRPr="00B04AA1">
              <w:rPr>
                <w:rFonts w:ascii="Times New Roman" w:hAnsi="Times New Roman" w:cs="Times New Roman"/>
              </w:rPr>
              <w:t>. Заправка автомобилей. Проверка технического состояния и прием автомобиля перед выездом на линию, сдача его и постановка на отведенное место по возвращении в автохозяйство. Устранение возникших во время работы на линии мелких неисправностей, не требующих разборки механизмов.</w:t>
            </w:r>
          </w:p>
          <w:p w:rsidR="00B04AA1" w:rsidRPr="00B04AA1" w:rsidRDefault="00B04AA1" w:rsidP="00B04A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 разряда</w:t>
            </w:r>
            <w:r w:rsidR="00104B13">
              <w:rPr>
                <w:rFonts w:ascii="Times New Roman" w:hAnsi="Times New Roman" w:cs="Times New Roman"/>
              </w:rPr>
              <w:t xml:space="preserve"> – управление грузовыми автомобилями всех типов грузоподъемностью свыше 10 до 40 тонн</w:t>
            </w:r>
            <w:r w:rsidR="00267728">
              <w:rPr>
                <w:rFonts w:ascii="Times New Roman" w:hAnsi="Times New Roman" w:cs="Times New Roman"/>
              </w:rPr>
              <w:t>, автобусами габаритной длиной 1-12 метров, а также управление автомобилями, оборудованными специальными звуковыми и световыми сигналами, дающими право на преимущество при движении на дорогах. Устранение возникших во время работы на линии мелких неисправностей, не требующих разборки механизмов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C30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3971,12</w:t>
            </w: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P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4409,03</w:t>
            </w:r>
          </w:p>
        </w:tc>
      </w:tr>
      <w:tr w:rsidR="00531C30" w:rsidRPr="00B04AA1" w:rsidTr="00531C3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728" w:rsidRDefault="00B04AA1" w:rsidP="00B04AA1">
            <w:pPr>
              <w:rPr>
                <w:rFonts w:ascii="Times New Roman" w:hAnsi="Times New Roman" w:cs="Times New Roman"/>
              </w:rPr>
            </w:pPr>
            <w:r w:rsidRPr="00B04AA1">
              <w:rPr>
                <w:rFonts w:ascii="Times New Roman" w:hAnsi="Times New Roman" w:cs="Times New Roman"/>
              </w:rPr>
              <w:t>Уборщик служебных помещений:</w:t>
            </w:r>
          </w:p>
          <w:p w:rsidR="00B04AA1" w:rsidRPr="00B04AA1" w:rsidRDefault="00B04AA1" w:rsidP="00B04AA1">
            <w:pPr>
              <w:rPr>
                <w:rFonts w:ascii="Times New Roman" w:hAnsi="Times New Roman" w:cs="Times New Roman"/>
              </w:rPr>
            </w:pPr>
            <w:r w:rsidRPr="00B04AA1">
              <w:rPr>
                <w:rFonts w:ascii="Times New Roman" w:hAnsi="Times New Roman" w:cs="Times New Roman"/>
              </w:rPr>
              <w:t xml:space="preserve">1 разряда – уборка холлов, вестибюлей, коридоров, лестничных клеток служебных и других помещений общественных и административных зданий. Удаление пыли с мебели, ковровых изделий, подметание и мытье вручную или с помощью машин и приспособлений стен, полов, лестниц, окон. </w:t>
            </w:r>
            <w:proofErr w:type="gramStart"/>
            <w:r w:rsidRPr="00B04AA1">
              <w:rPr>
                <w:rFonts w:ascii="Times New Roman" w:hAnsi="Times New Roman" w:cs="Times New Roman"/>
              </w:rPr>
              <w:t>Влажное подметание и мытье лестничных площадок, маршей, мест перед загрузочными клапанами мусоропровода, удаление пыли с потолка, влажная протирка стен, дверей, плафонов, подоконников, оконных решеток, перил, чердачных лестниц.</w:t>
            </w:r>
            <w:proofErr w:type="gramEnd"/>
            <w:r w:rsidRPr="00B04AA1">
              <w:rPr>
                <w:rFonts w:ascii="Times New Roman" w:hAnsi="Times New Roman" w:cs="Times New Roman"/>
              </w:rPr>
              <w:t xml:space="preserve"> Подметание и мытье площадки перед входом в подъезд. Мытье пола, влажная уборка стен, дверей, потолков, плафонов кабины лифта. Сбор и перемещение мусора в установленное место. Чистка и дезинфицирование санитарно-технического оборудования в местах общего пользования. Получение моющих и дезинфицирующих средств, инвентаря и обтирочного материала</w:t>
            </w:r>
          </w:p>
          <w:p w:rsidR="00531C30" w:rsidRPr="00B04AA1" w:rsidRDefault="00B04AA1" w:rsidP="00B04A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A1">
              <w:rPr>
                <w:rFonts w:ascii="Times New Roman" w:hAnsi="Times New Roman" w:cs="Times New Roman"/>
              </w:rPr>
              <w:t>2 разряда – при осуществлении уборки туалетов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3472,86</w:t>
            </w: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3608,75</w:t>
            </w:r>
          </w:p>
        </w:tc>
      </w:tr>
    </w:tbl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C30" w:rsidRPr="00787F4A" w:rsidRDefault="00531C30" w:rsidP="00787F4A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Размер выплат компенсационного характера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.Размеры доплат за совмещение профессий (должностей), расширение зон обслуживания, увеличение объема выполняемых работ и выполнение обязанностей временно отсутствующего работника без освобождения от работы, определенной трудовым договором устанавливаются по соглашению </w:t>
      </w:r>
      <w:r w:rsidR="00531C30" w:rsidRPr="00B04AA1">
        <w:rPr>
          <w:rFonts w:ascii="Times New Roman" w:hAnsi="Times New Roman" w:cs="Times New Roman"/>
          <w:sz w:val="28"/>
          <w:szCs w:val="28"/>
        </w:rPr>
        <w:lastRenderedPageBreak/>
        <w:t>сторон трудового договора с учетом содержания и (или) объема дополнительной работы.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1C30" w:rsidRPr="00B04AA1">
        <w:rPr>
          <w:rFonts w:ascii="Times New Roman" w:hAnsi="Times New Roman" w:cs="Times New Roman"/>
          <w:sz w:val="28"/>
          <w:szCs w:val="28"/>
        </w:rPr>
        <w:t>. Размер доплаты за работу в ночное время составляет 35% часовой ставки (оклада) за каждый час работы в ночное время.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Ночным считается время с 10 часов вечера до 6 утра часов утра.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1C30" w:rsidRPr="00B04AA1">
        <w:rPr>
          <w:rFonts w:ascii="Times New Roman" w:hAnsi="Times New Roman" w:cs="Times New Roman"/>
          <w:sz w:val="28"/>
          <w:szCs w:val="28"/>
        </w:rPr>
        <w:t>. Доплата за работу  в выходные и нерабочие праздничные дни не менее чем в двойном размере: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работникам, труд которых оплачивается по дневным и часовым ставкам – в размере не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менее двойной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дневной или часовой ставки;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работникам, получающим месячный оклад – в размере не </w:t>
      </w:r>
      <w:proofErr w:type="gramStart"/>
      <w:r w:rsidRPr="00B04AA1">
        <w:rPr>
          <w:rFonts w:ascii="Times New Roman" w:hAnsi="Times New Roman" w:cs="Times New Roman"/>
          <w:sz w:val="28"/>
          <w:szCs w:val="28"/>
        </w:rPr>
        <w:t>менее одинарной</w:t>
      </w:r>
      <w:proofErr w:type="gramEnd"/>
      <w:r w:rsidRPr="00B04AA1">
        <w:rPr>
          <w:rFonts w:ascii="Times New Roman" w:hAnsi="Times New Roman" w:cs="Times New Roman"/>
          <w:sz w:val="28"/>
          <w:szCs w:val="28"/>
        </w:rPr>
        <w:t xml:space="preserve"> дневной или часовой ставки сверх оклада, если работа в выходной и нерабочий праздничный день производилась в пределах месячной нормы рабочего времени, и в размере не менее двойной часовой или дневной ставки сверх оклада, если работа производилась сверх месячной нормы.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Пожеланию работника, работавшего в выходной и нерабочий праздничный день, ему может быть предоставлен другой день отдыха. В этом случае работа в нерабочий праздничный день оплачивается в одинарном размере, а день отдыха оплате не подлежит.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. Размеры выплат компенсационного характера не могут быть ниже размеров установленных трудовым законодательством и иными нормативными актами, содержащими нормы трудового права. 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numPr>
          <w:ilvl w:val="0"/>
          <w:numId w:val="3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Размеры выплат стимулирующего характера</w:t>
      </w:r>
    </w:p>
    <w:p w:rsidR="00531C30" w:rsidRPr="00B04AA1" w:rsidRDefault="00531C30" w:rsidP="00787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1C30" w:rsidRPr="00B04AA1">
        <w:rPr>
          <w:rFonts w:ascii="Times New Roman" w:hAnsi="Times New Roman" w:cs="Times New Roman"/>
          <w:sz w:val="28"/>
          <w:szCs w:val="28"/>
        </w:rPr>
        <w:t>. Ежемесячная надбавка за качественные показатели деятельности рабочих устанавливается в следующих размерах: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0"/>
        <w:gridCol w:w="7"/>
        <w:gridCol w:w="4943"/>
        <w:gridCol w:w="6"/>
        <w:gridCol w:w="1465"/>
      </w:tblGrid>
      <w:tr w:rsidR="00531C30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рабочих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Качественные показатели деятельности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Размер надбавки, процентов оклада</w:t>
            </w:r>
          </w:p>
        </w:tc>
      </w:tr>
      <w:tr w:rsidR="00531C30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Водитель автомобиля 4-го разряда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Качественное выполнение заданий в соответствии с установленными характеристиками работ</w:t>
            </w:r>
          </w:p>
          <w:p w:rsidR="00531C30" w:rsidRPr="00B04AA1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безопасного и безаварийного движения</w:t>
            </w:r>
          </w:p>
          <w:p w:rsidR="00531C30" w:rsidRPr="00B04AA1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автомобиля в технически исправленном состоянии</w:t>
            </w:r>
          </w:p>
          <w:p w:rsidR="00531C30" w:rsidRPr="00B04AA1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Экономное расходование ГСМ и т.д.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30" w:rsidRP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531C30" w:rsidRDefault="00531C30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AA1" w:rsidRPr="00B04AA1" w:rsidRDefault="00B04AA1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B04AA1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A1" w:rsidRPr="00B04AA1" w:rsidRDefault="00B04AA1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A1" w:rsidRPr="00B04AA1" w:rsidRDefault="00B04AA1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A1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531C30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Default="00531C30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Своевременное и качественное выполнение всего комплекса работ в соответствии с установленными характеристиками и т.д.</w:t>
            </w:r>
          </w:p>
          <w:p w:rsidR="00787F4A" w:rsidRPr="00B04AA1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еженедельных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генеральных уборок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</w:t>
            </w:r>
          </w:p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7F4A" w:rsidRPr="00B04AA1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87F4A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Pr="00B04AA1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7F4A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Pr="00B04AA1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7F4A" w:rsidRPr="00B04AA1" w:rsidTr="00104B13"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Pr="00B04AA1" w:rsidRDefault="00787F4A" w:rsidP="00B04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F4A" w:rsidRDefault="00787F4A" w:rsidP="00B04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B13" w:rsidTr="00104B13">
        <w:tblPrEx>
          <w:tblLook w:val="0000"/>
        </w:tblPrEx>
        <w:trPr>
          <w:trHeight w:val="405"/>
        </w:trPr>
        <w:tc>
          <w:tcPr>
            <w:tcW w:w="3150" w:type="dxa"/>
          </w:tcPr>
          <w:p w:rsidR="00104B13" w:rsidRDefault="00104B13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950" w:type="dxa"/>
            <w:gridSpan w:val="2"/>
          </w:tcPr>
          <w:p w:rsidR="00104B13" w:rsidRDefault="00104B13" w:rsidP="00104B13">
            <w:pPr>
              <w:spacing w:after="0" w:line="240" w:lineRule="auto"/>
              <w:ind w:left="111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gridSpan w:val="2"/>
          </w:tcPr>
          <w:p w:rsidR="00104B13" w:rsidRDefault="00104B13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</w:tbl>
    <w:p w:rsidR="00531C30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Рабочим</w:t>
      </w:r>
      <w:r w:rsidR="00267728">
        <w:rPr>
          <w:rFonts w:ascii="Times New Roman" w:hAnsi="Times New Roman" w:cs="Times New Roman"/>
          <w:sz w:val="28"/>
          <w:szCs w:val="28"/>
        </w:rPr>
        <w:t xml:space="preserve"> по итогам работы за календарный период</w:t>
      </w:r>
      <w:r w:rsidRPr="00B04AA1">
        <w:rPr>
          <w:rFonts w:ascii="Times New Roman" w:hAnsi="Times New Roman" w:cs="Times New Roman"/>
          <w:sz w:val="28"/>
          <w:szCs w:val="28"/>
        </w:rPr>
        <w:t xml:space="preserve"> </w:t>
      </w:r>
      <w:r w:rsidR="00267728">
        <w:rPr>
          <w:rFonts w:ascii="Times New Roman" w:hAnsi="Times New Roman" w:cs="Times New Roman"/>
          <w:sz w:val="28"/>
          <w:szCs w:val="28"/>
        </w:rPr>
        <w:t>(</w:t>
      </w:r>
      <w:r w:rsidRPr="00B04AA1">
        <w:rPr>
          <w:rFonts w:ascii="Times New Roman" w:hAnsi="Times New Roman" w:cs="Times New Roman"/>
          <w:sz w:val="28"/>
          <w:szCs w:val="28"/>
        </w:rPr>
        <w:t>полугодие</w:t>
      </w:r>
      <w:r w:rsidR="00267728">
        <w:rPr>
          <w:rFonts w:ascii="Times New Roman" w:hAnsi="Times New Roman" w:cs="Times New Roman"/>
          <w:sz w:val="28"/>
          <w:szCs w:val="28"/>
        </w:rPr>
        <w:t>, год) могут выплачиваться премии</w:t>
      </w:r>
      <w:r w:rsidRPr="00B04AA1">
        <w:rPr>
          <w:rFonts w:ascii="Times New Roman" w:hAnsi="Times New Roman" w:cs="Times New Roman"/>
          <w:sz w:val="28"/>
          <w:szCs w:val="28"/>
        </w:rPr>
        <w:t xml:space="preserve"> </w:t>
      </w:r>
      <w:r w:rsidR="00267728">
        <w:rPr>
          <w:rFonts w:ascii="Times New Roman" w:hAnsi="Times New Roman" w:cs="Times New Roman"/>
          <w:sz w:val="28"/>
          <w:szCs w:val="28"/>
        </w:rPr>
        <w:t xml:space="preserve">при  условии выполнения ими </w:t>
      </w:r>
      <w:r w:rsidRPr="00B04AA1">
        <w:rPr>
          <w:rFonts w:ascii="Times New Roman" w:hAnsi="Times New Roman" w:cs="Times New Roman"/>
          <w:sz w:val="28"/>
          <w:szCs w:val="28"/>
        </w:rPr>
        <w:t>качественных показателей трудовой деятельности</w:t>
      </w:r>
      <w:r w:rsidR="00267728">
        <w:rPr>
          <w:rFonts w:ascii="Times New Roman" w:hAnsi="Times New Roman" w:cs="Times New Roman"/>
          <w:sz w:val="28"/>
          <w:szCs w:val="28"/>
        </w:rPr>
        <w:t>.</w:t>
      </w:r>
    </w:p>
    <w:p w:rsidR="00267728" w:rsidRDefault="00267728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Премии устанавливаются в процентах к окладу рабочих.</w:t>
      </w:r>
    </w:p>
    <w:p w:rsidR="00267728" w:rsidRPr="00B04AA1" w:rsidRDefault="00267728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Конкретный размер премии определяется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сельсовета и оформляется правовым актом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2-го сельсовета.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1C30" w:rsidRPr="00B04AA1">
        <w:rPr>
          <w:rFonts w:ascii="Times New Roman" w:hAnsi="Times New Roman" w:cs="Times New Roman"/>
          <w:sz w:val="28"/>
          <w:szCs w:val="28"/>
        </w:rPr>
        <w:t>. Размер ежемесячной надбавки за продолжительность непрерывной работы определяется в зависимости от стажа работы, и устанавливается в следующих размерах:</w:t>
      </w: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5"/>
        <w:gridCol w:w="4846"/>
      </w:tblGrid>
      <w:tr w:rsidR="00531C30" w:rsidRPr="00B04AA1" w:rsidTr="00104B13">
        <w:trPr>
          <w:trHeight w:val="394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Процентов оклада</w:t>
            </w:r>
          </w:p>
        </w:tc>
      </w:tr>
      <w:tr w:rsidR="00531C30" w:rsidRPr="00B04AA1" w:rsidTr="00104B13">
        <w:trPr>
          <w:trHeight w:val="394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 до 8</w:t>
            </w:r>
            <w:r w:rsidR="00531C30" w:rsidRPr="00B04AA1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31C30" w:rsidRPr="00B04AA1" w:rsidTr="00104B13">
        <w:trPr>
          <w:trHeight w:val="394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8 до 13</w:t>
            </w:r>
            <w:r w:rsidR="00531C30" w:rsidRPr="00B04AA1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31C30" w:rsidRPr="00B04AA1" w:rsidTr="00104B13">
        <w:trPr>
          <w:trHeight w:val="394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13 до 18</w:t>
            </w:r>
            <w:r w:rsidR="00531C30" w:rsidRPr="00B04AA1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787F4A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1C30" w:rsidRPr="00B04A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31C30" w:rsidRPr="00B04AA1" w:rsidTr="00104B13">
        <w:trPr>
          <w:trHeight w:val="394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531C30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04B13">
              <w:rPr>
                <w:rFonts w:ascii="Times New Roman" w:hAnsi="Times New Roman" w:cs="Times New Roman"/>
                <w:sz w:val="28"/>
                <w:szCs w:val="28"/>
              </w:rPr>
              <w:t xml:space="preserve">18 до 23 </w:t>
            </w:r>
            <w:r w:rsidRPr="00B04AA1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C30" w:rsidRPr="00B04AA1" w:rsidRDefault="00104B13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104B13" w:rsidRPr="00B04AA1" w:rsidTr="00104B13"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13" w:rsidRPr="00B04AA1" w:rsidRDefault="00104B13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13" w:rsidRDefault="00104B13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B13" w:rsidTr="00104B13">
        <w:tblPrEx>
          <w:tblLook w:val="0000"/>
        </w:tblPrEx>
        <w:trPr>
          <w:trHeight w:val="405"/>
        </w:trPr>
        <w:tc>
          <w:tcPr>
            <w:tcW w:w="4845" w:type="dxa"/>
          </w:tcPr>
          <w:p w:rsidR="00104B13" w:rsidRDefault="00104B13" w:rsidP="00104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23 лет</w:t>
            </w:r>
          </w:p>
        </w:tc>
        <w:tc>
          <w:tcPr>
            <w:tcW w:w="4846" w:type="dxa"/>
          </w:tcPr>
          <w:p w:rsidR="00104B13" w:rsidRDefault="00104B13" w:rsidP="00104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 xml:space="preserve"> В стаж работы, дающий право на установление надбавки, включаются периоды непрерывной работы в данной муниципальной службе. При этом учитываются периоды работы, ранее засчитанные в установленном порядке.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AA1">
        <w:rPr>
          <w:rFonts w:ascii="Times New Roman" w:hAnsi="Times New Roman" w:cs="Times New Roman"/>
          <w:sz w:val="28"/>
          <w:szCs w:val="28"/>
        </w:rPr>
        <w:t>Надбавка за продолжительность непрерывной работы выплачивается с месяца возникновения права на назначение или изменение размера этой надбавки.</w:t>
      </w:r>
    </w:p>
    <w:p w:rsidR="00531C30" w:rsidRPr="00B04AA1" w:rsidRDefault="00531C30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531C30" w:rsidP="00B04AA1">
      <w:pPr>
        <w:numPr>
          <w:ilvl w:val="0"/>
          <w:numId w:val="3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A1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531C30" w:rsidRPr="00B04AA1" w:rsidRDefault="00531C30" w:rsidP="00B04A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. Месячная заработная плата рабочих, отработавших за этот период норму рабочего времени и качественно выполнивших нормы труда (трудовые обязанности), не может быть ниже </w:t>
      </w:r>
      <w:r w:rsidR="00267728">
        <w:rPr>
          <w:rFonts w:ascii="Times New Roman" w:hAnsi="Times New Roman" w:cs="Times New Roman"/>
          <w:sz w:val="28"/>
          <w:szCs w:val="28"/>
        </w:rPr>
        <w:t>минимального размера заработной платы, установленной региональным соглашением о минимальной заработной плате в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31C30" w:rsidRPr="00B04AA1">
        <w:rPr>
          <w:rFonts w:ascii="Times New Roman" w:hAnsi="Times New Roman" w:cs="Times New Roman"/>
          <w:sz w:val="28"/>
          <w:szCs w:val="28"/>
        </w:rPr>
        <w:t>Низкоквалифицированным</w:t>
      </w:r>
      <w:proofErr w:type="spellEnd"/>
      <w:r w:rsidR="00531C30" w:rsidRPr="00B04AA1">
        <w:rPr>
          <w:rFonts w:ascii="Times New Roman" w:hAnsi="Times New Roman" w:cs="Times New Roman"/>
          <w:sz w:val="28"/>
          <w:szCs w:val="28"/>
        </w:rPr>
        <w:t xml:space="preserve"> рабочим применяется часовая оплата труда, перечень профессий (должностей) которых утвержден постановлением Губернатора Новосибирской области, устанавливается в соответствии с распоряжением Главы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1C30" w:rsidRPr="00B04AA1">
        <w:rPr>
          <w:rFonts w:ascii="Times New Roman" w:hAnsi="Times New Roman" w:cs="Times New Roman"/>
          <w:sz w:val="28"/>
          <w:szCs w:val="28"/>
        </w:rPr>
        <w:t>. На должностные оклады, компенсационные и стимулирующие выплаты начисляется районный коэффициент.</w:t>
      </w:r>
    </w:p>
    <w:p w:rsidR="00531C30" w:rsidRPr="00B04AA1" w:rsidRDefault="004C56CE" w:rsidP="00B04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. Индексация (увеличение) заработной платы рабочих производится в сроки и размерах, устанавливаемых постановлением Главы </w:t>
      </w:r>
      <w:proofErr w:type="spellStart"/>
      <w:r w:rsidR="00104B13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104B13">
        <w:rPr>
          <w:rFonts w:ascii="Times New Roman" w:hAnsi="Times New Roman" w:cs="Times New Roman"/>
          <w:sz w:val="28"/>
          <w:szCs w:val="28"/>
        </w:rPr>
        <w:t xml:space="preserve"> 2-го</w:t>
      </w:r>
      <w:r w:rsidR="00531C30" w:rsidRPr="00B04AA1">
        <w:rPr>
          <w:rFonts w:ascii="Times New Roman" w:hAnsi="Times New Roman" w:cs="Times New Roman"/>
          <w:sz w:val="28"/>
          <w:szCs w:val="28"/>
        </w:rPr>
        <w:t xml:space="preserve"> сельсовета  для работников бюджетной сферы.</w:t>
      </w:r>
    </w:p>
    <w:p w:rsidR="00531C30" w:rsidRPr="00B04AA1" w:rsidRDefault="00531C30" w:rsidP="00B04AA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B5772F" w:rsidRDefault="00B5772F"/>
    <w:sectPr w:rsidR="00B5772F" w:rsidSect="00C2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41FF"/>
    <w:multiLevelType w:val="hybridMultilevel"/>
    <w:tmpl w:val="FDE859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280938"/>
    <w:multiLevelType w:val="hybridMultilevel"/>
    <w:tmpl w:val="D2D83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E42C35"/>
    <w:multiLevelType w:val="hybridMultilevel"/>
    <w:tmpl w:val="59F8DBBA"/>
    <w:lvl w:ilvl="0" w:tplc="5080AC8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5B269A"/>
    <w:multiLevelType w:val="hybridMultilevel"/>
    <w:tmpl w:val="0F28B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C30"/>
    <w:rsid w:val="000378B9"/>
    <w:rsid w:val="00104B13"/>
    <w:rsid w:val="00267728"/>
    <w:rsid w:val="004C56CE"/>
    <w:rsid w:val="00531C30"/>
    <w:rsid w:val="00787F4A"/>
    <w:rsid w:val="00B04AA1"/>
    <w:rsid w:val="00B5772F"/>
    <w:rsid w:val="00C24DFA"/>
    <w:rsid w:val="00D72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5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dcterms:created xsi:type="dcterms:W3CDTF">2019-06-17T05:28:00Z</dcterms:created>
  <dcterms:modified xsi:type="dcterms:W3CDTF">2019-07-10T02:42:00Z</dcterms:modified>
</cp:coreProperties>
</file>