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621" w:rsidRPr="007E1621" w:rsidRDefault="007E1621" w:rsidP="007E1621">
      <w:pPr>
        <w:shd w:val="clear" w:color="auto" w:fill="FFFFFF"/>
        <w:spacing w:line="379" w:lineRule="atLeast"/>
        <w:ind w:right="90"/>
        <w:outlineLvl w:val="0"/>
        <w:rPr>
          <w:rFonts w:ascii="Helvetica" w:eastAsia="Times New Roman" w:hAnsi="Helvetica" w:cs="Helvetica"/>
          <w:color w:val="110C00"/>
          <w:kern w:val="36"/>
          <w:sz w:val="29"/>
          <w:szCs w:val="29"/>
          <w:lang w:eastAsia="ru-RU"/>
        </w:rPr>
      </w:pPr>
      <w:r w:rsidRPr="007E1621">
        <w:rPr>
          <w:rFonts w:ascii="Helvetica" w:eastAsia="Times New Roman" w:hAnsi="Helvetica" w:cs="Helvetica"/>
          <w:color w:val="110C00"/>
          <w:kern w:val="36"/>
          <w:sz w:val="29"/>
          <w:szCs w:val="29"/>
          <w:lang w:eastAsia="ru-RU"/>
        </w:rPr>
        <w:t>Информирование юридических лиц, индивидуальных предпринимателей по вопросам соблюдения обязательных требований</w:t>
      </w:r>
    </w:p>
    <w:p w:rsidR="007E1621" w:rsidRPr="007E1621" w:rsidRDefault="007E1621" w:rsidP="007E1621">
      <w:pPr>
        <w:shd w:val="clear" w:color="auto" w:fill="FFFFFF"/>
        <w:spacing w:before="144" w:after="288" w:line="240" w:lineRule="auto"/>
        <w:rPr>
          <w:rFonts w:ascii="Verdana" w:eastAsia="Times New Roman" w:hAnsi="Verdana" w:cs="Times New Roman"/>
          <w:color w:val="110C00"/>
          <w:sz w:val="18"/>
          <w:szCs w:val="18"/>
          <w:lang w:eastAsia="ru-RU"/>
        </w:rPr>
      </w:pPr>
      <w:r w:rsidRPr="007E1621">
        <w:rPr>
          <w:rFonts w:ascii="Verdana" w:eastAsia="Times New Roman" w:hAnsi="Verdana" w:cs="Times New Roman"/>
          <w:color w:val="110C00"/>
          <w:sz w:val="18"/>
          <w:szCs w:val="18"/>
          <w:lang w:eastAsia="ru-RU"/>
        </w:rPr>
        <w:t> </w:t>
      </w:r>
    </w:p>
    <w:p w:rsidR="007E1621" w:rsidRPr="007E1621" w:rsidRDefault="007E1621" w:rsidP="007E1621">
      <w:pPr>
        <w:shd w:val="clear" w:color="auto" w:fill="FFFFFF"/>
        <w:spacing w:after="0" w:line="240" w:lineRule="auto"/>
        <w:rPr>
          <w:rFonts w:ascii="Verdana" w:eastAsia="Times New Roman" w:hAnsi="Verdana" w:cs="Times New Roman"/>
          <w:color w:val="110C00"/>
          <w:sz w:val="18"/>
          <w:szCs w:val="18"/>
          <w:lang w:eastAsia="ru-RU"/>
        </w:rPr>
      </w:pPr>
      <w:r w:rsidRPr="007E1621">
        <w:rPr>
          <w:rFonts w:ascii="Verdana" w:eastAsia="Times New Roman" w:hAnsi="Verdana" w:cs="Times New Roman"/>
          <w:i/>
          <w:iCs/>
          <w:color w:val="110C00"/>
          <w:sz w:val="18"/>
          <w:lang w:eastAsia="ru-RU"/>
        </w:rPr>
        <w:t xml:space="preserve">Глава 1. </w:t>
      </w:r>
      <w:r>
        <w:rPr>
          <w:rFonts w:ascii="Verdana" w:eastAsia="Times New Roman" w:hAnsi="Verdana" w:cs="Times New Roman"/>
          <w:i/>
          <w:iCs/>
          <w:color w:val="110C00"/>
          <w:sz w:val="18"/>
          <w:lang w:eastAsia="ru-RU"/>
        </w:rPr>
        <w:t>С</w:t>
      </w:r>
      <w:r w:rsidRPr="007E1621">
        <w:rPr>
          <w:rFonts w:ascii="Verdana" w:eastAsia="Times New Roman" w:hAnsi="Verdana" w:cs="Times New Roman"/>
          <w:i/>
          <w:iCs/>
          <w:color w:val="110C00"/>
          <w:sz w:val="18"/>
          <w:lang w:eastAsia="ru-RU"/>
        </w:rPr>
        <w:t>оставление ежегодных планов проведения плановых</w:t>
      </w:r>
    </w:p>
    <w:p w:rsidR="007E1621" w:rsidRPr="007E1621" w:rsidRDefault="007E1621" w:rsidP="007E1621">
      <w:pPr>
        <w:shd w:val="clear" w:color="auto" w:fill="FFFFFF"/>
        <w:spacing w:after="0" w:line="240" w:lineRule="auto"/>
        <w:rPr>
          <w:rFonts w:ascii="Verdana" w:eastAsia="Times New Roman" w:hAnsi="Verdana" w:cs="Times New Roman"/>
          <w:color w:val="110C00"/>
          <w:sz w:val="18"/>
          <w:szCs w:val="18"/>
          <w:lang w:eastAsia="ru-RU"/>
        </w:rPr>
      </w:pPr>
      <w:r w:rsidRPr="007E1621">
        <w:rPr>
          <w:rFonts w:ascii="Verdana" w:eastAsia="Times New Roman" w:hAnsi="Verdana" w:cs="Times New Roman"/>
          <w:i/>
          <w:iCs/>
          <w:color w:val="110C00"/>
          <w:sz w:val="18"/>
          <w:lang w:eastAsia="ru-RU"/>
        </w:rPr>
        <w:t>проверок юридических лиц и индивидуальных предпринимателей,</w:t>
      </w:r>
    </w:p>
    <w:p w:rsidR="007E1621" w:rsidRPr="007E1621" w:rsidRDefault="007E1621" w:rsidP="007E1621">
      <w:pPr>
        <w:shd w:val="clear" w:color="auto" w:fill="FFFFFF"/>
        <w:spacing w:after="0" w:line="240" w:lineRule="auto"/>
        <w:rPr>
          <w:rFonts w:ascii="Verdana" w:eastAsia="Times New Roman" w:hAnsi="Verdana" w:cs="Times New Roman"/>
          <w:color w:val="110C00"/>
          <w:sz w:val="18"/>
          <w:szCs w:val="18"/>
          <w:lang w:eastAsia="ru-RU"/>
        </w:rPr>
      </w:pPr>
      <w:r w:rsidRPr="007E1621">
        <w:rPr>
          <w:rFonts w:ascii="Verdana" w:eastAsia="Times New Roman" w:hAnsi="Verdana" w:cs="Times New Roman"/>
          <w:i/>
          <w:iCs/>
          <w:color w:val="110C00"/>
          <w:sz w:val="18"/>
          <w:lang w:eastAsia="ru-RU"/>
        </w:rPr>
        <w:t>органов государственной власти, органов местного</w:t>
      </w:r>
    </w:p>
    <w:p w:rsidR="007E1621" w:rsidRPr="007E1621" w:rsidRDefault="007E1621" w:rsidP="007E1621">
      <w:pPr>
        <w:shd w:val="clear" w:color="auto" w:fill="FFFFFF"/>
        <w:spacing w:after="0" w:line="240" w:lineRule="auto"/>
        <w:rPr>
          <w:rFonts w:ascii="Verdana" w:eastAsia="Times New Roman" w:hAnsi="Verdana" w:cs="Times New Roman"/>
          <w:color w:val="110C00"/>
          <w:sz w:val="18"/>
          <w:szCs w:val="18"/>
          <w:lang w:eastAsia="ru-RU"/>
        </w:rPr>
      </w:pPr>
      <w:r w:rsidRPr="007E1621">
        <w:rPr>
          <w:rFonts w:ascii="Verdana" w:eastAsia="Times New Roman" w:hAnsi="Verdana" w:cs="Times New Roman"/>
          <w:i/>
          <w:iCs/>
          <w:color w:val="110C00"/>
          <w:sz w:val="18"/>
          <w:lang w:eastAsia="ru-RU"/>
        </w:rPr>
        <w:t>самоуправления, граждан, согласование планов проведения</w:t>
      </w:r>
    </w:p>
    <w:p w:rsidR="007E1621" w:rsidRPr="007E1621" w:rsidRDefault="007E1621" w:rsidP="007E1621">
      <w:pPr>
        <w:shd w:val="clear" w:color="auto" w:fill="FFFFFF"/>
        <w:spacing w:after="0" w:line="240" w:lineRule="auto"/>
        <w:rPr>
          <w:rFonts w:ascii="Verdana" w:eastAsia="Times New Roman" w:hAnsi="Verdana" w:cs="Times New Roman"/>
          <w:color w:val="110C00"/>
          <w:sz w:val="18"/>
          <w:szCs w:val="18"/>
          <w:lang w:eastAsia="ru-RU"/>
        </w:rPr>
      </w:pPr>
      <w:r w:rsidRPr="007E1621">
        <w:rPr>
          <w:rFonts w:ascii="Verdana" w:eastAsia="Times New Roman" w:hAnsi="Verdana" w:cs="Times New Roman"/>
          <w:i/>
          <w:iCs/>
          <w:color w:val="110C00"/>
          <w:sz w:val="18"/>
          <w:lang w:eastAsia="ru-RU"/>
        </w:rPr>
        <w:t xml:space="preserve">проверок органами муниципального </w:t>
      </w:r>
      <w:r>
        <w:rPr>
          <w:rFonts w:ascii="Verdana" w:eastAsia="Times New Roman" w:hAnsi="Verdana" w:cs="Times New Roman"/>
          <w:i/>
          <w:iCs/>
          <w:color w:val="110C00"/>
          <w:sz w:val="18"/>
          <w:lang w:eastAsia="ru-RU"/>
        </w:rPr>
        <w:t xml:space="preserve"> </w:t>
      </w:r>
      <w:r w:rsidRPr="007E1621">
        <w:rPr>
          <w:rFonts w:ascii="Verdana" w:eastAsia="Times New Roman" w:hAnsi="Verdana" w:cs="Times New Roman"/>
          <w:i/>
          <w:iCs/>
          <w:color w:val="110C00"/>
          <w:sz w:val="18"/>
          <w:lang w:eastAsia="ru-RU"/>
        </w:rPr>
        <w:t>контроля,</w:t>
      </w:r>
    </w:p>
    <w:p w:rsidR="007E1621" w:rsidRPr="007E1621" w:rsidRDefault="007E1621" w:rsidP="007E1621">
      <w:pPr>
        <w:shd w:val="clear" w:color="auto" w:fill="FFFFFF"/>
        <w:spacing w:after="0" w:line="240" w:lineRule="auto"/>
        <w:rPr>
          <w:rFonts w:ascii="Verdana" w:eastAsia="Times New Roman" w:hAnsi="Verdana" w:cs="Times New Roman"/>
          <w:color w:val="110C00"/>
          <w:sz w:val="18"/>
          <w:szCs w:val="18"/>
          <w:lang w:eastAsia="ru-RU"/>
        </w:rPr>
      </w:pPr>
      <w:r w:rsidRPr="007E1621">
        <w:rPr>
          <w:rFonts w:ascii="Verdana" w:eastAsia="Times New Roman" w:hAnsi="Verdana" w:cs="Times New Roman"/>
          <w:i/>
          <w:iCs/>
          <w:color w:val="110C00"/>
          <w:sz w:val="18"/>
          <w:lang w:eastAsia="ru-RU"/>
        </w:rPr>
        <w:t>направление проектов планов в органы прокуратуры и их</w:t>
      </w:r>
    </w:p>
    <w:p w:rsidR="007E1621" w:rsidRPr="007E1621" w:rsidRDefault="007E1621" w:rsidP="007E1621">
      <w:pPr>
        <w:shd w:val="clear" w:color="auto" w:fill="FFFFFF"/>
        <w:spacing w:after="0" w:line="240" w:lineRule="auto"/>
        <w:rPr>
          <w:rFonts w:ascii="Verdana" w:eastAsia="Times New Roman" w:hAnsi="Verdana" w:cs="Times New Roman"/>
          <w:color w:val="110C00"/>
          <w:sz w:val="18"/>
          <w:szCs w:val="18"/>
          <w:lang w:eastAsia="ru-RU"/>
        </w:rPr>
      </w:pPr>
      <w:r w:rsidRPr="007E1621">
        <w:rPr>
          <w:rFonts w:ascii="Verdana" w:eastAsia="Times New Roman" w:hAnsi="Verdana" w:cs="Times New Roman"/>
          <w:i/>
          <w:iCs/>
          <w:color w:val="110C00"/>
          <w:sz w:val="18"/>
          <w:lang w:eastAsia="ru-RU"/>
        </w:rPr>
        <w:t>доработка по итогам рассмотрения органами прокуратуры</w:t>
      </w:r>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r w:rsidRPr="007E1621">
        <w:rPr>
          <w:rFonts w:ascii="Verdana" w:eastAsia="Times New Roman" w:hAnsi="Verdana" w:cs="Times New Roman"/>
          <w:color w:val="110C00"/>
          <w:sz w:val="18"/>
          <w:szCs w:val="18"/>
          <w:lang w:eastAsia="ru-RU"/>
        </w:rPr>
        <w:t>          </w:t>
      </w:r>
      <w:r>
        <w:rPr>
          <w:rFonts w:ascii="Verdana" w:eastAsia="Times New Roman" w:hAnsi="Verdana" w:cs="Times New Roman"/>
          <w:color w:val="110C00"/>
          <w:sz w:val="18"/>
          <w:szCs w:val="18"/>
          <w:lang w:eastAsia="ru-RU"/>
        </w:rPr>
        <w:t>1</w:t>
      </w:r>
      <w:r w:rsidRPr="007E1621">
        <w:rPr>
          <w:rFonts w:ascii="Verdana" w:eastAsia="Times New Roman" w:hAnsi="Verdana" w:cs="Times New Roman"/>
          <w:color w:val="110C00"/>
          <w:sz w:val="18"/>
          <w:szCs w:val="18"/>
          <w:lang w:eastAsia="ru-RU"/>
        </w:rPr>
        <w:t xml:space="preserve">. В соответствии со статьей 9 Федерального закона от 26.12.2008 N 294-ФЗ "О защите </w:t>
      </w:r>
      <w:r w:rsidRPr="007E1621">
        <w:rPr>
          <w:rFonts w:ascii="Times New Roman" w:eastAsia="Times New Roman" w:hAnsi="Times New Roman" w:cs="Times New Roman"/>
          <w:color w:val="110C00"/>
          <w:sz w:val="24"/>
          <w:szCs w:val="24"/>
          <w:lang w:eastAsia="ru-RU"/>
        </w:rPr>
        <w:t xml:space="preserve">прав юридических лиц и индивидуальных предпринимателей при осуществлении государственного контроля (надзора) и муниципального контроля" (далее - Закон N 294-ФЗ) плановые проверки проводятся на основании разрабатываемых и утверждаемых ежегодных планов. Постановлением Правительства Российской Федерации от 30.06.2010 N 489 утверждены Правила подготовки органами государственного контроля (надзора) и органами муниципального </w:t>
      </w:r>
      <w:proofErr w:type="gramStart"/>
      <w:r w:rsidRPr="007E1621">
        <w:rPr>
          <w:rFonts w:ascii="Times New Roman" w:eastAsia="Times New Roman" w:hAnsi="Times New Roman" w:cs="Times New Roman"/>
          <w:color w:val="110C00"/>
          <w:sz w:val="24"/>
          <w:szCs w:val="24"/>
          <w:lang w:eastAsia="ru-RU"/>
        </w:rPr>
        <w:t>контроля ежегодных планов проведения плановых проверок юридических лиц</w:t>
      </w:r>
      <w:proofErr w:type="gramEnd"/>
      <w:r w:rsidRPr="007E1621">
        <w:rPr>
          <w:rFonts w:ascii="Times New Roman" w:eastAsia="Times New Roman" w:hAnsi="Times New Roman" w:cs="Times New Roman"/>
          <w:color w:val="110C00"/>
          <w:sz w:val="24"/>
          <w:szCs w:val="24"/>
          <w:lang w:eastAsia="ru-RU"/>
        </w:rPr>
        <w:t xml:space="preserve"> и индивидуальных предпринимателей (далее - Правила подготовки планов).</w:t>
      </w:r>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Указанными выше нормативными документами установлено, что органы муниципального контроля разрабатывают проекты планов проведения плановых проверок юридических лиц и индивидуальных предпринимателей и в срок до 1 сентября года, предшествующего году проведения плановых проверок, направляют для рассмотрения в орган прокуратуры.</w:t>
      </w:r>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proofErr w:type="gramStart"/>
      <w:r w:rsidRPr="007E1621">
        <w:rPr>
          <w:rFonts w:ascii="Times New Roman" w:eastAsia="Times New Roman" w:hAnsi="Times New Roman" w:cs="Times New Roman"/>
          <w:color w:val="110C00"/>
          <w:sz w:val="24"/>
          <w:szCs w:val="24"/>
          <w:lang w:eastAsia="ru-RU"/>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руководителям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Органы прокуратуры в срок до 1 декабря года, предшествующего году проведения плановых проверок, обобщают поступившие от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lastRenderedPageBreak/>
        <w:t> </w:t>
      </w:r>
    </w:p>
    <w:p w:rsidR="007E1621" w:rsidRPr="007E1621" w:rsidRDefault="007E1621" w:rsidP="007E1621">
      <w:pPr>
        <w:shd w:val="clear" w:color="auto" w:fill="FFFFFF"/>
        <w:spacing w:after="0"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II. Обоснование проведения внеплановых проверок,</w:t>
      </w:r>
    </w:p>
    <w:p w:rsidR="007E1621" w:rsidRPr="007E1621" w:rsidRDefault="007E1621" w:rsidP="007E1621">
      <w:pPr>
        <w:shd w:val="clear" w:color="auto" w:fill="FFFFFF"/>
        <w:spacing w:after="0"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согласование проведения внеплановых проверок с органами</w:t>
      </w:r>
    </w:p>
    <w:p w:rsidR="007E1621" w:rsidRPr="007E1621" w:rsidRDefault="007E1621" w:rsidP="007E1621">
      <w:pPr>
        <w:shd w:val="clear" w:color="auto" w:fill="FFFFFF"/>
        <w:spacing w:after="0"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прокуратуры в установленных федеральными законами случаях</w:t>
      </w:r>
    </w:p>
    <w:p w:rsidR="007E1621" w:rsidRPr="007E1621" w:rsidRDefault="007E1621" w:rsidP="007E1621">
      <w:pPr>
        <w:shd w:val="clear" w:color="auto" w:fill="FFFFFF"/>
        <w:spacing w:after="0"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 </w:t>
      </w:r>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2. Положениями Закона N 294-ФЗ предусмотрено надлежащее уведомление юридического лица и индивидуального предпринимателя о совершении конкретных действий при организации, проведении проверки и информирован</w:t>
      </w:r>
      <w:proofErr w:type="gramStart"/>
      <w:r w:rsidRPr="007E1621">
        <w:rPr>
          <w:rFonts w:ascii="Times New Roman" w:eastAsia="Times New Roman" w:hAnsi="Times New Roman" w:cs="Times New Roman"/>
          <w:color w:val="110C00"/>
          <w:sz w:val="24"/>
          <w:szCs w:val="24"/>
          <w:lang w:eastAsia="ru-RU"/>
        </w:rPr>
        <w:t>ии о ее</w:t>
      </w:r>
      <w:proofErr w:type="gramEnd"/>
      <w:r w:rsidRPr="007E1621">
        <w:rPr>
          <w:rFonts w:ascii="Times New Roman" w:eastAsia="Times New Roman" w:hAnsi="Times New Roman" w:cs="Times New Roman"/>
          <w:color w:val="110C00"/>
          <w:sz w:val="24"/>
          <w:szCs w:val="24"/>
          <w:lang w:eastAsia="ru-RU"/>
        </w:rPr>
        <w:t xml:space="preserve"> результатах. При этом законодательство не содержит положений, определяющих факт надлежащего уведомления. Сообщение считается доставленным,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В постановлении Пленума Верховного Суда Российской Федерации от 23.06.2015 N 25 "О применении судами некоторых положений раздела 1 части первой Гражданского кодекса Российской Федерации" (далее - Постановление Пленума) содержатся разъяснения применения статьи 165.1 Гражданского кодекса Российской Федерации.</w:t>
      </w:r>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proofErr w:type="gramStart"/>
      <w:r w:rsidRPr="007E1621">
        <w:rPr>
          <w:rFonts w:ascii="Times New Roman" w:eastAsia="Times New Roman" w:hAnsi="Times New Roman" w:cs="Times New Roman"/>
          <w:color w:val="110C00"/>
          <w:sz w:val="24"/>
          <w:szCs w:val="24"/>
          <w:lang w:eastAsia="ru-RU"/>
        </w:rPr>
        <w:t>Пунктами 63, 65 - 67 Постановления Пленума указано, что по смыслу пункта 1 статьи 165.1 Гражданского кодекса Российской Федерации юридически значимое сообщение, адресованное гражданину, должно быть направлено по адресу его регистрации по месту жительства или пребывания либо по адресу, который гражданин указал сам (например, в тексте договора), либо его представителю (пункт 1 статьи 165.1 Гражданского кодекса Российской Федерации).</w:t>
      </w:r>
      <w:proofErr w:type="gramEnd"/>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proofErr w:type="gramStart"/>
      <w:r w:rsidRPr="007E1621">
        <w:rPr>
          <w:rFonts w:ascii="Times New Roman" w:eastAsia="Times New Roman" w:hAnsi="Times New Roman" w:cs="Times New Roman"/>
          <w:color w:val="110C00"/>
          <w:sz w:val="24"/>
          <w:szCs w:val="24"/>
          <w:lang w:eastAsia="ru-RU"/>
        </w:rPr>
        <w:t>С учетом положения пункта 2 статьи 165.1 Гражданского кодекса Российской Федерации юридически значимое сообщение, адресованное гражданину, осуществляющему предпринимательскую деятельность в качестве индивидуального предпринимателя, или юридическому лицу, направляется по адресу, указанному соответственно в Едином государственном реестре индивидуальных предпринимателей или в Едином государственном реестре юридических лиц либо по адресу, указанному самим индивидуальным предпринимателем или юридическим лицом.</w:t>
      </w:r>
      <w:proofErr w:type="gramEnd"/>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При этом необходимо учитывать, что гражданин, индивидуальный предприниматель или юридическое лицо несут риск последствий неполучения юридически значимых сообщений, доставленных по адресам, указанным выше, а также риск отсутствия по указанным адресам своего представителя. Гражданин, сообщивший кредиторам, а также другим лицам сведения об ином месте своего жительства, несет риск вызванных этим последствий (пункт 1 статьи 20 Гражданского кодекса Российской Федерации). Сообщения, доставленные по названным адресам, считаются полученными, даже если соответствующее лицо фактически не проживает (не находится) по указанному адресу.</w:t>
      </w:r>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Если лицу, направляющему сообщение, известен адрес фактического места жительства гражданина, сообщение может быть направлено по такому адресу.</w:t>
      </w:r>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При налич</w:t>
      </w:r>
      <w:proofErr w:type="gramStart"/>
      <w:r w:rsidRPr="007E1621">
        <w:rPr>
          <w:rFonts w:ascii="Times New Roman" w:eastAsia="Times New Roman" w:hAnsi="Times New Roman" w:cs="Times New Roman"/>
          <w:color w:val="110C00"/>
          <w:sz w:val="24"/>
          <w:szCs w:val="24"/>
          <w:lang w:eastAsia="ru-RU"/>
        </w:rPr>
        <w:t>ии у и</w:t>
      </w:r>
      <w:proofErr w:type="gramEnd"/>
      <w:r w:rsidRPr="007E1621">
        <w:rPr>
          <w:rFonts w:ascii="Times New Roman" w:eastAsia="Times New Roman" w:hAnsi="Times New Roman" w:cs="Times New Roman"/>
          <w:color w:val="110C00"/>
          <w:sz w:val="24"/>
          <w:szCs w:val="24"/>
          <w:lang w:eastAsia="ru-RU"/>
        </w:rPr>
        <w:t>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 (пункт 3 статьи 54 Гражданского кодекса Российской Федерации).</w:t>
      </w:r>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Бремя доказывания факта направления (осуществления) сообщения и его доставки адресату лежит на лице, направившем сообщение.</w:t>
      </w:r>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 xml:space="preserve">Юридически значимое сообщение считается доставленным и в тех случаях, если оно поступило лицу, которому оно направлено, но по обстоятельствам, зависящим от него, не было ему вручено или адресат не ознакомился с ним (пункт 1 статьи 165.1 Гражданского кодекса Российской Федерации). Например, сообщение считается доставленным, если адресат уклонился от получения корреспонденции в отделении связи, в </w:t>
      </w:r>
      <w:proofErr w:type="gramStart"/>
      <w:r w:rsidRPr="007E1621">
        <w:rPr>
          <w:rFonts w:ascii="Times New Roman" w:eastAsia="Times New Roman" w:hAnsi="Times New Roman" w:cs="Times New Roman"/>
          <w:color w:val="110C00"/>
          <w:sz w:val="24"/>
          <w:szCs w:val="24"/>
          <w:lang w:eastAsia="ru-RU"/>
        </w:rPr>
        <w:t>связи</w:t>
      </w:r>
      <w:proofErr w:type="gramEnd"/>
      <w:r w:rsidRPr="007E1621">
        <w:rPr>
          <w:rFonts w:ascii="Times New Roman" w:eastAsia="Times New Roman" w:hAnsi="Times New Roman" w:cs="Times New Roman"/>
          <w:color w:val="110C00"/>
          <w:sz w:val="24"/>
          <w:szCs w:val="24"/>
          <w:lang w:eastAsia="ru-RU"/>
        </w:rPr>
        <w:t xml:space="preserve"> с чем она была возвращена по истечении срока хранения.</w:t>
      </w:r>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Из приведенных положений закона и разъяснений, указанных в Постановлении Пленума, следует, что сообщение считается доставленным, если адресат уклонился от получения корреспонденции в отделении связи, из-за чего она была возвращена по истечении срока хранения, и обязанность доказать факт доставления сообщения в отделение связи по месту жительства адресата лежит на отправителе.</w:t>
      </w:r>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 xml:space="preserve">Также возможно применить аналогию с порядком надлежащего уведомления лиц, участвующих в производстве по делу об административных правонарушениях, установленным статьей 25.15 Кодекса Российской Федерации об административных правонарушениях (далее - </w:t>
      </w:r>
      <w:proofErr w:type="spellStart"/>
      <w:r w:rsidRPr="007E1621">
        <w:rPr>
          <w:rFonts w:ascii="Times New Roman" w:eastAsia="Times New Roman" w:hAnsi="Times New Roman" w:cs="Times New Roman"/>
          <w:color w:val="110C00"/>
          <w:sz w:val="24"/>
          <w:szCs w:val="24"/>
          <w:lang w:eastAsia="ru-RU"/>
        </w:rPr>
        <w:t>КоАП</w:t>
      </w:r>
      <w:proofErr w:type="spellEnd"/>
      <w:r w:rsidRPr="007E1621">
        <w:rPr>
          <w:rFonts w:ascii="Times New Roman" w:eastAsia="Times New Roman" w:hAnsi="Times New Roman" w:cs="Times New Roman"/>
          <w:color w:val="110C00"/>
          <w:sz w:val="24"/>
          <w:szCs w:val="24"/>
          <w:lang w:eastAsia="ru-RU"/>
        </w:rPr>
        <w:t>) и положениями постановления Пленума Верховного Суда Российской Федерации от 24.03.2005 N 5.</w:t>
      </w:r>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 </w:t>
      </w:r>
    </w:p>
    <w:p w:rsidR="007E1621" w:rsidRPr="007E1621" w:rsidRDefault="007E1621" w:rsidP="007E1621">
      <w:pPr>
        <w:shd w:val="clear" w:color="auto" w:fill="FFFFFF"/>
        <w:spacing w:after="0"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III. Подготовка и издание приказов (распоряжений)</w:t>
      </w:r>
    </w:p>
    <w:p w:rsidR="007E1621" w:rsidRPr="007E1621" w:rsidRDefault="007E1621" w:rsidP="007E1621">
      <w:pPr>
        <w:shd w:val="clear" w:color="auto" w:fill="FFFFFF"/>
        <w:spacing w:after="0"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о проведении проверок, их содержание, выбор формы</w:t>
      </w:r>
    </w:p>
    <w:p w:rsidR="007E1621" w:rsidRPr="007E1621" w:rsidRDefault="007E1621" w:rsidP="007E1621">
      <w:pPr>
        <w:shd w:val="clear" w:color="auto" w:fill="FFFFFF"/>
        <w:spacing w:after="0"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проведения проверки, исчисление сроков проведения проверок</w:t>
      </w:r>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 </w:t>
      </w:r>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3. Пунктом 6 части 2 статьи 14 Закона N 294-ФЗ предусмотрена необходимость указания в распоряжении (приказе) о проведении проверки сроков проведения и перечень мероприятий по контролю, необходимых для достижения целей и задач проведения проверки.</w:t>
      </w:r>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proofErr w:type="gramStart"/>
      <w:r w:rsidRPr="007E1621">
        <w:rPr>
          <w:rFonts w:ascii="Times New Roman" w:eastAsia="Times New Roman" w:hAnsi="Times New Roman" w:cs="Times New Roman"/>
          <w:color w:val="110C00"/>
          <w:sz w:val="24"/>
          <w:szCs w:val="24"/>
          <w:lang w:eastAsia="ru-RU"/>
        </w:rPr>
        <w:t>При издании приказов (распоряжений) о проведении проверки в пункте 11 типовой формы распоряжения (приказа) органа муниципального контроля о проведении проверки, утвержденной приказом Минэкономразвития России от 30.04.2009 N 141 (далее - типовая форма распоряжения), должны быть указаны мероприятия по контролю (в том числе их продолжительность), проведение которых необходимо для достижения целей и задач проверки.</w:t>
      </w:r>
      <w:proofErr w:type="gramEnd"/>
      <w:r w:rsidRPr="007E1621">
        <w:rPr>
          <w:rFonts w:ascii="Times New Roman" w:eastAsia="Times New Roman" w:hAnsi="Times New Roman" w:cs="Times New Roman"/>
          <w:color w:val="110C00"/>
          <w:sz w:val="24"/>
          <w:szCs w:val="24"/>
          <w:lang w:eastAsia="ru-RU"/>
        </w:rPr>
        <w:t xml:space="preserve"> При этом общая продолжительность мероприятий по контролю, проводимых в рамках проверки, не должна превышать продолжительности проверки, определяемой пунктом 8 типовой формы распоряжения.</w:t>
      </w:r>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4. Законом N 294-ФЗ установлены следующие формы проведения проверок: документарная, выездная, документарная и выездная.</w:t>
      </w:r>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 xml:space="preserve">5. В соответствии с пунктом 8 типовой формы распоряжения в распоряжении о проведении </w:t>
      </w:r>
    </w:p>
    <w:p w:rsidR="007E1621" w:rsidRPr="007E1621" w:rsidRDefault="007E1621" w:rsidP="007E1621">
      <w:pPr>
        <w:shd w:val="clear" w:color="auto" w:fill="FFFFFF"/>
        <w:spacing w:after="0"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 </w:t>
      </w:r>
    </w:p>
    <w:p w:rsidR="007E1621" w:rsidRPr="007E1621" w:rsidRDefault="007E1621" w:rsidP="007E1621">
      <w:pPr>
        <w:shd w:val="clear" w:color="auto" w:fill="FFFFFF"/>
        <w:spacing w:after="0"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IV. Соблюдение прав юридических лиц и индивидуальных</w:t>
      </w:r>
    </w:p>
    <w:p w:rsidR="007E1621" w:rsidRPr="007E1621" w:rsidRDefault="007E1621" w:rsidP="007E1621">
      <w:pPr>
        <w:shd w:val="clear" w:color="auto" w:fill="FFFFFF"/>
        <w:spacing w:after="0"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предпринимателей при организации и проведении проверки</w:t>
      </w:r>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 </w:t>
      </w:r>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6. Положениями Закона N 294-ФЗ предусмотрено уведомление юридического лица и индивидуального предпринимателя о проведении проверки.</w:t>
      </w:r>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 xml:space="preserve">Частью 12 статьи 9 Закона N 294-ФЗ установлено, что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7E1621">
        <w:rPr>
          <w:rFonts w:ascii="Times New Roman" w:eastAsia="Times New Roman" w:hAnsi="Times New Roman" w:cs="Times New Roman"/>
          <w:color w:val="110C00"/>
          <w:sz w:val="24"/>
          <w:szCs w:val="24"/>
          <w:lang w:eastAsia="ru-RU"/>
        </w:rPr>
        <w:t>позднее</w:t>
      </w:r>
      <w:proofErr w:type="gramEnd"/>
      <w:r w:rsidRPr="007E1621">
        <w:rPr>
          <w:rFonts w:ascii="Times New Roman" w:eastAsia="Times New Roman" w:hAnsi="Times New Roman" w:cs="Times New Roman"/>
          <w:color w:val="110C00"/>
          <w:sz w:val="24"/>
          <w:szCs w:val="24"/>
          <w:lang w:eastAsia="ru-RU"/>
        </w:rPr>
        <w:t xml:space="preserve"> чем за три рабочих дня до начала ее проведения. Часть 16 статьи 10 Закона N 294-ФЗ также содержит норму, предусматривающую уведомление юридического лица или индивидуального предпринимателя органом муниципального контроля о проведении внеплановой проверки не менее чем за двадцать четыре часа до начала ее проведения.</w:t>
      </w:r>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Частью 4 статьи 12 Закона N 294-ФЗ установлено требование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органа муниципального контроля о назначении выездной проверки. Факт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о проведении проверки фиксируется в акте проверки путем указания времени, даты, фамилии и инициалов руководителя или иного должностного лица юридического лица, индивидуального предпринимателя, его уполномоченного представителя и его подписи.</w:t>
      </w:r>
    </w:p>
    <w:p w:rsidR="007E1621" w:rsidRPr="007E1621" w:rsidRDefault="007E1621" w:rsidP="007E1621">
      <w:pPr>
        <w:shd w:val="clear" w:color="auto" w:fill="FFFFFF"/>
        <w:spacing w:after="0"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 </w:t>
      </w:r>
    </w:p>
    <w:p w:rsidR="007E1621" w:rsidRPr="007E1621" w:rsidRDefault="007E1621" w:rsidP="007E1621">
      <w:pPr>
        <w:shd w:val="clear" w:color="auto" w:fill="FFFFFF"/>
        <w:spacing w:after="0"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V. Оформление результатов проверки и принятия мер</w:t>
      </w:r>
    </w:p>
    <w:p w:rsidR="007E1621" w:rsidRPr="007E1621" w:rsidRDefault="007E1621" w:rsidP="007E1621">
      <w:pPr>
        <w:shd w:val="clear" w:color="auto" w:fill="FFFFFF"/>
        <w:spacing w:after="0"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по ее результатам</w:t>
      </w:r>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 </w:t>
      </w:r>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7. Нормами статьи 16 Закона N 294-ФЗ установлено, что акт проверки оформляется непосредственно после ее завершения в двух экземплярах, один из которых с копиями приложений вручается проверяемому лицу или его представителю. В случае отсутствия проверяемого лица или его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w:t>
      </w:r>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При наличии согласия проверяемого лица на осуществление взаимодействия в электронной форме в рамках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При составлении акта проверки в срок, не превышающий трех дней после завершения проверки, в акте проверки указывается фактическая дата составления акта проверки.</w:t>
      </w:r>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 </w:t>
      </w:r>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8. Нормами  статьи 17 Закона N 294-ФЗ установлены меры, принимаемые должностными лицами органа муниципального контроля в отношении фактов нарушений, выявленных при проведении проверки.</w:t>
      </w:r>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 </w:t>
      </w:r>
    </w:p>
    <w:p w:rsidR="007E1621" w:rsidRPr="007E1621" w:rsidRDefault="007E1621" w:rsidP="007E1621">
      <w:pPr>
        <w:shd w:val="clear" w:color="auto" w:fill="FFFFFF"/>
        <w:spacing w:after="0"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VII. Оценка тяжести нарушений обязательных</w:t>
      </w:r>
    </w:p>
    <w:p w:rsidR="007E1621" w:rsidRPr="007E1621" w:rsidRDefault="007E1621" w:rsidP="007E1621">
      <w:pPr>
        <w:shd w:val="clear" w:color="auto" w:fill="FFFFFF"/>
        <w:spacing w:after="0"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требований и выбор ответственности, к которой привлекается</w:t>
      </w:r>
    </w:p>
    <w:p w:rsidR="007E1621" w:rsidRPr="007E1621" w:rsidRDefault="007E1621" w:rsidP="007E1621">
      <w:pPr>
        <w:shd w:val="clear" w:color="auto" w:fill="FFFFFF"/>
        <w:spacing w:after="0"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виновное лицо</w:t>
      </w:r>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 </w:t>
      </w:r>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 xml:space="preserve">9. </w:t>
      </w:r>
      <w:proofErr w:type="gramStart"/>
      <w:r w:rsidRPr="007E1621">
        <w:rPr>
          <w:rFonts w:ascii="Times New Roman" w:eastAsia="Times New Roman" w:hAnsi="Times New Roman" w:cs="Times New Roman"/>
          <w:color w:val="110C00"/>
          <w:sz w:val="24"/>
          <w:szCs w:val="24"/>
          <w:lang w:eastAsia="ru-RU"/>
        </w:rPr>
        <w:t xml:space="preserve">Статьей </w:t>
      </w:r>
      <w:proofErr w:type="gramEnd"/>
      <w:r w:rsidRPr="007E1621">
        <w:rPr>
          <w:rFonts w:ascii="Times New Roman" w:eastAsia="Times New Roman" w:hAnsi="Times New Roman" w:cs="Times New Roman"/>
          <w:color w:val="110C00"/>
          <w:sz w:val="24"/>
          <w:szCs w:val="24"/>
          <w:lang w:eastAsia="ru-RU"/>
        </w:rPr>
        <w:t xml:space="preserve">4.1.1 </w:t>
      </w:r>
      <w:proofErr w:type="spellStart"/>
      <w:r w:rsidRPr="007E1621">
        <w:rPr>
          <w:rFonts w:ascii="Times New Roman" w:eastAsia="Times New Roman" w:hAnsi="Times New Roman" w:cs="Times New Roman"/>
          <w:color w:val="110C00"/>
          <w:sz w:val="24"/>
          <w:szCs w:val="24"/>
          <w:lang w:eastAsia="ru-RU"/>
        </w:rPr>
        <w:t>КоАП</w:t>
      </w:r>
      <w:proofErr w:type="spellEnd"/>
      <w:r w:rsidRPr="007E1621">
        <w:rPr>
          <w:rFonts w:ascii="Times New Roman" w:eastAsia="Times New Roman" w:hAnsi="Times New Roman" w:cs="Times New Roman"/>
          <w:color w:val="110C00"/>
          <w:sz w:val="24"/>
          <w:szCs w:val="24"/>
          <w:lang w:eastAsia="ru-RU"/>
        </w:rPr>
        <w:t xml:space="preserve"> </w:t>
      </w:r>
      <w:proofErr w:type="gramStart"/>
      <w:r w:rsidRPr="007E1621">
        <w:rPr>
          <w:rFonts w:ascii="Times New Roman" w:eastAsia="Times New Roman" w:hAnsi="Times New Roman" w:cs="Times New Roman"/>
          <w:color w:val="110C00"/>
          <w:sz w:val="24"/>
          <w:szCs w:val="24"/>
          <w:lang w:eastAsia="ru-RU"/>
        </w:rPr>
        <w:t xml:space="preserve">предусмотрено, что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w:t>
      </w:r>
      <w:proofErr w:type="spellStart"/>
      <w:r w:rsidRPr="007E1621">
        <w:rPr>
          <w:rFonts w:ascii="Times New Roman" w:eastAsia="Times New Roman" w:hAnsi="Times New Roman" w:cs="Times New Roman"/>
          <w:color w:val="110C00"/>
          <w:sz w:val="24"/>
          <w:szCs w:val="24"/>
          <w:lang w:eastAsia="ru-RU"/>
        </w:rPr>
        <w:t>КоАП</w:t>
      </w:r>
      <w:proofErr w:type="spellEnd"/>
      <w:r w:rsidRPr="007E1621">
        <w:rPr>
          <w:rFonts w:ascii="Times New Roman" w:eastAsia="Times New Roman" w:hAnsi="Times New Roman" w:cs="Times New Roman"/>
          <w:color w:val="110C00"/>
          <w:sz w:val="24"/>
          <w:szCs w:val="24"/>
          <w:lang w:eastAsia="ru-RU"/>
        </w:rPr>
        <w:t xml:space="preserve"> или закона субъекта Российской</w:t>
      </w:r>
      <w:proofErr w:type="gramEnd"/>
      <w:r w:rsidRPr="007E1621">
        <w:rPr>
          <w:rFonts w:ascii="Times New Roman" w:eastAsia="Times New Roman" w:hAnsi="Times New Roman" w:cs="Times New Roman"/>
          <w:color w:val="110C00"/>
          <w:sz w:val="24"/>
          <w:szCs w:val="24"/>
          <w:lang w:eastAsia="ru-RU"/>
        </w:rPr>
        <w:t xml:space="preserve">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w:t>
      </w:r>
      <w:proofErr w:type="spellStart"/>
      <w:r w:rsidRPr="007E1621">
        <w:rPr>
          <w:rFonts w:ascii="Times New Roman" w:eastAsia="Times New Roman" w:hAnsi="Times New Roman" w:cs="Times New Roman"/>
          <w:color w:val="110C00"/>
          <w:sz w:val="24"/>
          <w:szCs w:val="24"/>
          <w:lang w:eastAsia="ru-RU"/>
        </w:rPr>
        <w:t>КоАП</w:t>
      </w:r>
      <w:proofErr w:type="spellEnd"/>
      <w:r w:rsidRPr="007E1621">
        <w:rPr>
          <w:rFonts w:ascii="Times New Roman" w:eastAsia="Times New Roman" w:hAnsi="Times New Roman" w:cs="Times New Roman"/>
          <w:color w:val="110C00"/>
          <w:sz w:val="24"/>
          <w:szCs w:val="24"/>
          <w:lang w:eastAsia="ru-RU"/>
        </w:rPr>
        <w:t xml:space="preserve">, за исключением случаев, предусмотренных частью 2 статьи 4.1.1 </w:t>
      </w:r>
      <w:proofErr w:type="spellStart"/>
      <w:r w:rsidRPr="007E1621">
        <w:rPr>
          <w:rFonts w:ascii="Times New Roman" w:eastAsia="Times New Roman" w:hAnsi="Times New Roman" w:cs="Times New Roman"/>
          <w:color w:val="110C00"/>
          <w:sz w:val="24"/>
          <w:szCs w:val="24"/>
          <w:lang w:eastAsia="ru-RU"/>
        </w:rPr>
        <w:t>КоАП</w:t>
      </w:r>
      <w:proofErr w:type="spellEnd"/>
      <w:r w:rsidRPr="007E1621">
        <w:rPr>
          <w:rFonts w:ascii="Times New Roman" w:eastAsia="Times New Roman" w:hAnsi="Times New Roman" w:cs="Times New Roman"/>
          <w:color w:val="110C00"/>
          <w:sz w:val="24"/>
          <w:szCs w:val="24"/>
          <w:lang w:eastAsia="ru-RU"/>
        </w:rPr>
        <w:t>.</w:t>
      </w:r>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 xml:space="preserve">В </w:t>
      </w:r>
      <w:proofErr w:type="spellStart"/>
      <w:r w:rsidRPr="007E1621">
        <w:rPr>
          <w:rFonts w:ascii="Times New Roman" w:eastAsia="Times New Roman" w:hAnsi="Times New Roman" w:cs="Times New Roman"/>
          <w:color w:val="110C00"/>
          <w:sz w:val="24"/>
          <w:szCs w:val="24"/>
          <w:lang w:eastAsia="ru-RU"/>
        </w:rPr>
        <w:t>КоАП</w:t>
      </w:r>
      <w:proofErr w:type="spellEnd"/>
      <w:r w:rsidRPr="007E1621">
        <w:rPr>
          <w:rFonts w:ascii="Times New Roman" w:eastAsia="Times New Roman" w:hAnsi="Times New Roman" w:cs="Times New Roman"/>
          <w:color w:val="110C00"/>
          <w:sz w:val="24"/>
          <w:szCs w:val="24"/>
          <w:lang w:eastAsia="ru-RU"/>
        </w:rPr>
        <w:t xml:space="preserve"> отсутствует понятие впервые совершенного административного правонарушения.</w:t>
      </w:r>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 xml:space="preserve">Вместе с тем пунктом 2 части 1 статьи 4.3 </w:t>
      </w:r>
      <w:proofErr w:type="spellStart"/>
      <w:r w:rsidRPr="007E1621">
        <w:rPr>
          <w:rFonts w:ascii="Times New Roman" w:eastAsia="Times New Roman" w:hAnsi="Times New Roman" w:cs="Times New Roman"/>
          <w:color w:val="110C00"/>
          <w:sz w:val="24"/>
          <w:szCs w:val="24"/>
          <w:lang w:eastAsia="ru-RU"/>
        </w:rPr>
        <w:t>КоАП</w:t>
      </w:r>
      <w:proofErr w:type="spellEnd"/>
      <w:r w:rsidRPr="007E1621">
        <w:rPr>
          <w:rFonts w:ascii="Times New Roman" w:eastAsia="Times New Roman" w:hAnsi="Times New Roman" w:cs="Times New Roman"/>
          <w:color w:val="110C00"/>
          <w:sz w:val="24"/>
          <w:szCs w:val="24"/>
          <w:lang w:eastAsia="ru-RU"/>
        </w:rPr>
        <w:t xml:space="preserve">, статьей 4.6 </w:t>
      </w:r>
      <w:proofErr w:type="spellStart"/>
      <w:r w:rsidRPr="007E1621">
        <w:rPr>
          <w:rFonts w:ascii="Times New Roman" w:eastAsia="Times New Roman" w:hAnsi="Times New Roman" w:cs="Times New Roman"/>
          <w:color w:val="110C00"/>
          <w:sz w:val="24"/>
          <w:szCs w:val="24"/>
          <w:lang w:eastAsia="ru-RU"/>
        </w:rPr>
        <w:t>КоАП</w:t>
      </w:r>
      <w:proofErr w:type="spellEnd"/>
      <w:r w:rsidRPr="007E1621">
        <w:rPr>
          <w:rFonts w:ascii="Times New Roman" w:eastAsia="Times New Roman" w:hAnsi="Times New Roman" w:cs="Times New Roman"/>
          <w:color w:val="110C00"/>
          <w:sz w:val="24"/>
          <w:szCs w:val="24"/>
          <w:lang w:eastAsia="ru-RU"/>
        </w:rPr>
        <w:t xml:space="preserve"> установлены обстоятельства (критерии), наличие которых свидетельствует о повторности административного правонарушения, а именно: совершение со дня вступления в законную силу постановления о назначении административного наказания до истечения одного года со дня исполнения данного правонарушения однородного административного правонарушения. В связи с этим возникает вопрос о том, будет ли являться отсутствие данных обстоятельств основанием для замены административного штрафа на предупреждение.</w:t>
      </w:r>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 xml:space="preserve">В ходе производства по делам об административных правонарушениях, возбужденных в отношении лиц, являющихся субъектами малого и среднего предпринимательства (их работников), необходимо учитывать положения пункта 2 части 1 статьи 4.3 </w:t>
      </w:r>
      <w:proofErr w:type="spellStart"/>
      <w:r w:rsidRPr="007E1621">
        <w:rPr>
          <w:rFonts w:ascii="Times New Roman" w:eastAsia="Times New Roman" w:hAnsi="Times New Roman" w:cs="Times New Roman"/>
          <w:color w:val="110C00"/>
          <w:sz w:val="24"/>
          <w:szCs w:val="24"/>
          <w:lang w:eastAsia="ru-RU"/>
        </w:rPr>
        <w:t>КоАП</w:t>
      </w:r>
      <w:proofErr w:type="spellEnd"/>
      <w:r w:rsidRPr="007E1621">
        <w:rPr>
          <w:rFonts w:ascii="Times New Roman" w:eastAsia="Times New Roman" w:hAnsi="Times New Roman" w:cs="Times New Roman"/>
          <w:color w:val="110C00"/>
          <w:sz w:val="24"/>
          <w:szCs w:val="24"/>
          <w:lang w:eastAsia="ru-RU"/>
        </w:rPr>
        <w:t xml:space="preserve">, статьи 4.6 </w:t>
      </w:r>
      <w:proofErr w:type="spellStart"/>
      <w:r w:rsidRPr="007E1621">
        <w:rPr>
          <w:rFonts w:ascii="Times New Roman" w:eastAsia="Times New Roman" w:hAnsi="Times New Roman" w:cs="Times New Roman"/>
          <w:color w:val="110C00"/>
          <w:sz w:val="24"/>
          <w:szCs w:val="24"/>
          <w:lang w:eastAsia="ru-RU"/>
        </w:rPr>
        <w:t>КоАП</w:t>
      </w:r>
      <w:proofErr w:type="spellEnd"/>
      <w:r w:rsidRPr="007E1621">
        <w:rPr>
          <w:rFonts w:ascii="Times New Roman" w:eastAsia="Times New Roman" w:hAnsi="Times New Roman" w:cs="Times New Roman"/>
          <w:color w:val="110C00"/>
          <w:sz w:val="24"/>
          <w:szCs w:val="24"/>
          <w:lang w:eastAsia="ru-RU"/>
        </w:rPr>
        <w:t xml:space="preserve"> при назначении вида административного наказания, в части замены административного штрафа на предупреждение.</w:t>
      </w:r>
    </w:p>
    <w:p w:rsidR="007E1621" w:rsidRPr="007E1621" w:rsidRDefault="007E1621" w:rsidP="007E1621">
      <w:pPr>
        <w:shd w:val="clear" w:color="auto" w:fill="FFFFFF"/>
        <w:spacing w:before="144" w:after="288" w:line="240" w:lineRule="auto"/>
        <w:ind w:firstLine="567"/>
        <w:jc w:val="both"/>
        <w:rPr>
          <w:rFonts w:ascii="Times New Roman" w:eastAsia="Times New Roman" w:hAnsi="Times New Roman" w:cs="Times New Roman"/>
          <w:color w:val="110C00"/>
          <w:sz w:val="24"/>
          <w:szCs w:val="24"/>
          <w:lang w:eastAsia="ru-RU"/>
        </w:rPr>
      </w:pPr>
      <w:r w:rsidRPr="007E1621">
        <w:rPr>
          <w:rFonts w:ascii="Times New Roman" w:eastAsia="Times New Roman" w:hAnsi="Times New Roman" w:cs="Times New Roman"/>
          <w:color w:val="110C00"/>
          <w:sz w:val="24"/>
          <w:szCs w:val="24"/>
          <w:lang w:eastAsia="ru-RU"/>
        </w:rPr>
        <w:t> </w:t>
      </w:r>
    </w:p>
    <w:sectPr w:rsidR="007E1621" w:rsidRPr="007E1621" w:rsidSect="002C40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E1621"/>
    <w:rsid w:val="002C4007"/>
    <w:rsid w:val="007E1621"/>
    <w:rsid w:val="008621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007"/>
  </w:style>
  <w:style w:type="paragraph" w:styleId="1">
    <w:name w:val="heading 1"/>
    <w:basedOn w:val="a"/>
    <w:link w:val="10"/>
    <w:uiPriority w:val="9"/>
    <w:qFormat/>
    <w:rsid w:val="007E16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162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E16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E1621"/>
    <w:rPr>
      <w:i/>
      <w:iCs/>
    </w:rPr>
  </w:style>
</w:styles>
</file>

<file path=word/webSettings.xml><?xml version="1.0" encoding="utf-8"?>
<w:webSettings xmlns:r="http://schemas.openxmlformats.org/officeDocument/2006/relationships" xmlns:w="http://schemas.openxmlformats.org/wordprocessingml/2006/main">
  <w:divs>
    <w:div w:id="1601647896">
      <w:bodyDiv w:val="1"/>
      <w:marLeft w:val="0"/>
      <w:marRight w:val="0"/>
      <w:marTop w:val="0"/>
      <w:marBottom w:val="0"/>
      <w:divBdr>
        <w:top w:val="none" w:sz="0" w:space="0" w:color="auto"/>
        <w:left w:val="none" w:sz="0" w:space="0" w:color="auto"/>
        <w:bottom w:val="none" w:sz="0" w:space="0" w:color="auto"/>
        <w:right w:val="none" w:sz="0" w:space="0" w:color="auto"/>
      </w:divBdr>
      <w:divsChild>
        <w:div w:id="1776825931">
          <w:marLeft w:val="-390"/>
          <w:marRight w:val="-390"/>
          <w:marTop w:val="0"/>
          <w:marBottom w:val="240"/>
          <w:divBdr>
            <w:top w:val="none" w:sz="0" w:space="0" w:color="auto"/>
            <w:left w:val="none" w:sz="0" w:space="0" w:color="auto"/>
            <w:bottom w:val="single" w:sz="6" w:space="0" w:color="FCFAF4"/>
            <w:right w:val="none" w:sz="0" w:space="0" w:color="auto"/>
          </w:divBdr>
        </w:div>
        <w:div w:id="1707565285">
          <w:marLeft w:val="0"/>
          <w:marRight w:val="0"/>
          <w:marTop w:val="0"/>
          <w:marBottom w:val="0"/>
          <w:divBdr>
            <w:top w:val="none" w:sz="0" w:space="0" w:color="auto"/>
            <w:left w:val="none" w:sz="0" w:space="0" w:color="auto"/>
            <w:bottom w:val="none" w:sz="0" w:space="0" w:color="auto"/>
            <w:right w:val="none" w:sz="0" w:space="0" w:color="auto"/>
          </w:divBdr>
          <w:divsChild>
            <w:div w:id="462116042">
              <w:marLeft w:val="0"/>
              <w:marRight w:val="0"/>
              <w:marTop w:val="0"/>
              <w:marBottom w:val="0"/>
              <w:divBdr>
                <w:top w:val="none" w:sz="0" w:space="0" w:color="auto"/>
                <w:left w:val="none" w:sz="0" w:space="0" w:color="auto"/>
                <w:bottom w:val="none" w:sz="0" w:space="0" w:color="auto"/>
                <w:right w:val="none" w:sz="0" w:space="0" w:color="auto"/>
              </w:divBdr>
              <w:divsChild>
                <w:div w:id="1108281405">
                  <w:marLeft w:val="0"/>
                  <w:marRight w:val="0"/>
                  <w:marTop w:val="0"/>
                  <w:marBottom w:val="0"/>
                  <w:divBdr>
                    <w:top w:val="none" w:sz="0" w:space="0" w:color="auto"/>
                    <w:left w:val="none" w:sz="0" w:space="0" w:color="auto"/>
                    <w:bottom w:val="none" w:sz="0" w:space="0" w:color="auto"/>
                    <w:right w:val="none" w:sz="0" w:space="0" w:color="auto"/>
                  </w:divBdr>
                  <w:divsChild>
                    <w:div w:id="390156519">
                      <w:marLeft w:val="0"/>
                      <w:marRight w:val="0"/>
                      <w:marTop w:val="120"/>
                      <w:marBottom w:val="120"/>
                      <w:divBdr>
                        <w:top w:val="none" w:sz="0" w:space="0" w:color="auto"/>
                        <w:left w:val="none" w:sz="0" w:space="0" w:color="auto"/>
                        <w:bottom w:val="none" w:sz="0" w:space="0" w:color="auto"/>
                        <w:right w:val="none" w:sz="0" w:space="0" w:color="auto"/>
                      </w:divBdr>
                      <w:divsChild>
                        <w:div w:id="871265535">
                          <w:marLeft w:val="-240"/>
                          <w:marRight w:val="-240"/>
                          <w:marTop w:val="0"/>
                          <w:marBottom w:val="360"/>
                          <w:divBdr>
                            <w:top w:val="none" w:sz="0" w:space="0" w:color="auto"/>
                            <w:left w:val="none" w:sz="0" w:space="0" w:color="auto"/>
                            <w:bottom w:val="single" w:sz="6" w:space="18" w:color="FCFAF4"/>
                            <w:right w:val="none" w:sz="0" w:space="0" w:color="auto"/>
                          </w:divBdr>
                          <w:divsChild>
                            <w:div w:id="596981882">
                              <w:marLeft w:val="0"/>
                              <w:marRight w:val="0"/>
                              <w:marTop w:val="144"/>
                              <w:marBottom w:val="144"/>
                              <w:divBdr>
                                <w:top w:val="none" w:sz="0" w:space="0" w:color="auto"/>
                                <w:left w:val="none" w:sz="0" w:space="0" w:color="auto"/>
                                <w:bottom w:val="none" w:sz="0" w:space="0" w:color="auto"/>
                                <w:right w:val="none" w:sz="0" w:space="0" w:color="auto"/>
                              </w:divBdr>
                              <w:divsChild>
                                <w:div w:id="2043019405">
                                  <w:marLeft w:val="0"/>
                                  <w:marRight w:val="0"/>
                                  <w:marTop w:val="0"/>
                                  <w:marBottom w:val="0"/>
                                  <w:divBdr>
                                    <w:top w:val="none" w:sz="0" w:space="0" w:color="auto"/>
                                    <w:left w:val="none" w:sz="0" w:space="0" w:color="auto"/>
                                    <w:bottom w:val="none" w:sz="0" w:space="0" w:color="auto"/>
                                    <w:right w:val="none" w:sz="0" w:space="0" w:color="auto"/>
                                  </w:divBdr>
                                  <w:divsChild>
                                    <w:div w:id="1893228043">
                                      <w:marLeft w:val="0"/>
                                      <w:marRight w:val="0"/>
                                      <w:marTop w:val="0"/>
                                      <w:marBottom w:val="0"/>
                                      <w:divBdr>
                                        <w:top w:val="none" w:sz="0" w:space="0" w:color="auto"/>
                                        <w:left w:val="none" w:sz="0" w:space="0" w:color="auto"/>
                                        <w:bottom w:val="none" w:sz="0" w:space="0" w:color="auto"/>
                                        <w:right w:val="none" w:sz="0" w:space="0" w:color="auto"/>
                                      </w:divBdr>
                                      <w:divsChild>
                                        <w:div w:id="761217452">
                                          <w:marLeft w:val="0"/>
                                          <w:marRight w:val="0"/>
                                          <w:marTop w:val="0"/>
                                          <w:marBottom w:val="0"/>
                                          <w:divBdr>
                                            <w:top w:val="none" w:sz="0" w:space="0" w:color="auto"/>
                                            <w:left w:val="none" w:sz="0" w:space="0" w:color="auto"/>
                                            <w:bottom w:val="none" w:sz="0" w:space="0" w:color="auto"/>
                                            <w:right w:val="none" w:sz="0" w:space="0" w:color="auto"/>
                                          </w:divBdr>
                                          <w:divsChild>
                                            <w:div w:id="1857115320">
                                              <w:marLeft w:val="0"/>
                                              <w:marRight w:val="0"/>
                                              <w:marTop w:val="0"/>
                                              <w:marBottom w:val="0"/>
                                              <w:divBdr>
                                                <w:top w:val="none" w:sz="0" w:space="0" w:color="auto"/>
                                                <w:left w:val="none" w:sz="0" w:space="0" w:color="auto"/>
                                                <w:bottom w:val="none" w:sz="0" w:space="0" w:color="auto"/>
                                                <w:right w:val="none" w:sz="0" w:space="0" w:color="auto"/>
                                              </w:divBdr>
                                            </w:div>
                                            <w:div w:id="1232693740">
                                              <w:marLeft w:val="0"/>
                                              <w:marRight w:val="0"/>
                                              <w:marTop w:val="0"/>
                                              <w:marBottom w:val="0"/>
                                              <w:divBdr>
                                                <w:top w:val="none" w:sz="0" w:space="0" w:color="auto"/>
                                                <w:left w:val="none" w:sz="0" w:space="0" w:color="auto"/>
                                                <w:bottom w:val="none" w:sz="0" w:space="0" w:color="auto"/>
                                                <w:right w:val="none" w:sz="0" w:space="0" w:color="auto"/>
                                              </w:divBdr>
                                            </w:div>
                                            <w:div w:id="956178885">
                                              <w:marLeft w:val="0"/>
                                              <w:marRight w:val="0"/>
                                              <w:marTop w:val="0"/>
                                              <w:marBottom w:val="0"/>
                                              <w:divBdr>
                                                <w:top w:val="none" w:sz="0" w:space="0" w:color="auto"/>
                                                <w:left w:val="none" w:sz="0" w:space="0" w:color="auto"/>
                                                <w:bottom w:val="none" w:sz="0" w:space="0" w:color="auto"/>
                                                <w:right w:val="none" w:sz="0" w:space="0" w:color="auto"/>
                                              </w:divBdr>
                                            </w:div>
                                            <w:div w:id="133761988">
                                              <w:marLeft w:val="0"/>
                                              <w:marRight w:val="0"/>
                                              <w:marTop w:val="0"/>
                                              <w:marBottom w:val="0"/>
                                              <w:divBdr>
                                                <w:top w:val="none" w:sz="0" w:space="0" w:color="auto"/>
                                                <w:left w:val="none" w:sz="0" w:space="0" w:color="auto"/>
                                                <w:bottom w:val="none" w:sz="0" w:space="0" w:color="auto"/>
                                                <w:right w:val="none" w:sz="0" w:space="0" w:color="auto"/>
                                              </w:divBdr>
                                            </w:div>
                                            <w:div w:id="1967656573">
                                              <w:marLeft w:val="0"/>
                                              <w:marRight w:val="0"/>
                                              <w:marTop w:val="0"/>
                                              <w:marBottom w:val="0"/>
                                              <w:divBdr>
                                                <w:top w:val="none" w:sz="0" w:space="0" w:color="auto"/>
                                                <w:left w:val="none" w:sz="0" w:space="0" w:color="auto"/>
                                                <w:bottom w:val="none" w:sz="0" w:space="0" w:color="auto"/>
                                                <w:right w:val="none" w:sz="0" w:space="0" w:color="auto"/>
                                              </w:divBdr>
                                            </w:div>
                                            <w:div w:id="1425686355">
                                              <w:marLeft w:val="0"/>
                                              <w:marRight w:val="0"/>
                                              <w:marTop w:val="0"/>
                                              <w:marBottom w:val="0"/>
                                              <w:divBdr>
                                                <w:top w:val="none" w:sz="0" w:space="0" w:color="auto"/>
                                                <w:left w:val="none" w:sz="0" w:space="0" w:color="auto"/>
                                                <w:bottom w:val="none" w:sz="0" w:space="0" w:color="auto"/>
                                                <w:right w:val="none" w:sz="0" w:space="0" w:color="auto"/>
                                              </w:divBdr>
                                            </w:div>
                                            <w:div w:id="2126652093">
                                              <w:marLeft w:val="0"/>
                                              <w:marRight w:val="0"/>
                                              <w:marTop w:val="0"/>
                                              <w:marBottom w:val="0"/>
                                              <w:divBdr>
                                                <w:top w:val="none" w:sz="0" w:space="0" w:color="auto"/>
                                                <w:left w:val="none" w:sz="0" w:space="0" w:color="auto"/>
                                                <w:bottom w:val="none" w:sz="0" w:space="0" w:color="auto"/>
                                                <w:right w:val="none" w:sz="0" w:space="0" w:color="auto"/>
                                              </w:divBdr>
                                            </w:div>
                                            <w:div w:id="862473179">
                                              <w:marLeft w:val="0"/>
                                              <w:marRight w:val="0"/>
                                              <w:marTop w:val="0"/>
                                              <w:marBottom w:val="0"/>
                                              <w:divBdr>
                                                <w:top w:val="none" w:sz="0" w:space="0" w:color="auto"/>
                                                <w:left w:val="none" w:sz="0" w:space="0" w:color="auto"/>
                                                <w:bottom w:val="none" w:sz="0" w:space="0" w:color="auto"/>
                                                <w:right w:val="none" w:sz="0" w:space="0" w:color="auto"/>
                                              </w:divBdr>
                                            </w:div>
                                            <w:div w:id="690254939">
                                              <w:marLeft w:val="0"/>
                                              <w:marRight w:val="0"/>
                                              <w:marTop w:val="0"/>
                                              <w:marBottom w:val="0"/>
                                              <w:divBdr>
                                                <w:top w:val="none" w:sz="0" w:space="0" w:color="auto"/>
                                                <w:left w:val="none" w:sz="0" w:space="0" w:color="auto"/>
                                                <w:bottom w:val="none" w:sz="0" w:space="0" w:color="auto"/>
                                                <w:right w:val="none" w:sz="0" w:space="0" w:color="auto"/>
                                              </w:divBdr>
                                            </w:div>
                                            <w:div w:id="1650329221">
                                              <w:marLeft w:val="0"/>
                                              <w:marRight w:val="0"/>
                                              <w:marTop w:val="0"/>
                                              <w:marBottom w:val="0"/>
                                              <w:divBdr>
                                                <w:top w:val="none" w:sz="0" w:space="0" w:color="auto"/>
                                                <w:left w:val="none" w:sz="0" w:space="0" w:color="auto"/>
                                                <w:bottom w:val="none" w:sz="0" w:space="0" w:color="auto"/>
                                                <w:right w:val="none" w:sz="0" w:space="0" w:color="auto"/>
                                              </w:divBdr>
                                            </w:div>
                                            <w:div w:id="947276816">
                                              <w:marLeft w:val="0"/>
                                              <w:marRight w:val="0"/>
                                              <w:marTop w:val="0"/>
                                              <w:marBottom w:val="0"/>
                                              <w:divBdr>
                                                <w:top w:val="none" w:sz="0" w:space="0" w:color="auto"/>
                                                <w:left w:val="none" w:sz="0" w:space="0" w:color="auto"/>
                                                <w:bottom w:val="none" w:sz="0" w:space="0" w:color="auto"/>
                                                <w:right w:val="none" w:sz="0" w:space="0" w:color="auto"/>
                                              </w:divBdr>
                                            </w:div>
                                            <w:div w:id="846559441">
                                              <w:marLeft w:val="0"/>
                                              <w:marRight w:val="0"/>
                                              <w:marTop w:val="0"/>
                                              <w:marBottom w:val="0"/>
                                              <w:divBdr>
                                                <w:top w:val="none" w:sz="0" w:space="0" w:color="auto"/>
                                                <w:left w:val="none" w:sz="0" w:space="0" w:color="auto"/>
                                                <w:bottom w:val="none" w:sz="0" w:space="0" w:color="auto"/>
                                                <w:right w:val="none" w:sz="0" w:space="0" w:color="auto"/>
                                              </w:divBdr>
                                            </w:div>
                                            <w:div w:id="237522518">
                                              <w:marLeft w:val="0"/>
                                              <w:marRight w:val="0"/>
                                              <w:marTop w:val="0"/>
                                              <w:marBottom w:val="0"/>
                                              <w:divBdr>
                                                <w:top w:val="none" w:sz="0" w:space="0" w:color="auto"/>
                                                <w:left w:val="none" w:sz="0" w:space="0" w:color="auto"/>
                                                <w:bottom w:val="none" w:sz="0" w:space="0" w:color="auto"/>
                                                <w:right w:val="none" w:sz="0" w:space="0" w:color="auto"/>
                                              </w:divBdr>
                                            </w:div>
                                            <w:div w:id="1263488447">
                                              <w:marLeft w:val="0"/>
                                              <w:marRight w:val="0"/>
                                              <w:marTop w:val="0"/>
                                              <w:marBottom w:val="0"/>
                                              <w:divBdr>
                                                <w:top w:val="none" w:sz="0" w:space="0" w:color="auto"/>
                                                <w:left w:val="none" w:sz="0" w:space="0" w:color="auto"/>
                                                <w:bottom w:val="none" w:sz="0" w:space="0" w:color="auto"/>
                                                <w:right w:val="none" w:sz="0" w:space="0" w:color="auto"/>
                                              </w:divBdr>
                                            </w:div>
                                            <w:div w:id="1006135923">
                                              <w:marLeft w:val="0"/>
                                              <w:marRight w:val="0"/>
                                              <w:marTop w:val="0"/>
                                              <w:marBottom w:val="0"/>
                                              <w:divBdr>
                                                <w:top w:val="none" w:sz="0" w:space="0" w:color="auto"/>
                                                <w:left w:val="none" w:sz="0" w:space="0" w:color="auto"/>
                                                <w:bottom w:val="none" w:sz="0" w:space="0" w:color="auto"/>
                                                <w:right w:val="none" w:sz="0" w:space="0" w:color="auto"/>
                                              </w:divBdr>
                                            </w:div>
                                            <w:div w:id="1793280100">
                                              <w:marLeft w:val="0"/>
                                              <w:marRight w:val="0"/>
                                              <w:marTop w:val="0"/>
                                              <w:marBottom w:val="0"/>
                                              <w:divBdr>
                                                <w:top w:val="none" w:sz="0" w:space="0" w:color="auto"/>
                                                <w:left w:val="none" w:sz="0" w:space="0" w:color="auto"/>
                                                <w:bottom w:val="none" w:sz="0" w:space="0" w:color="auto"/>
                                                <w:right w:val="none" w:sz="0" w:space="0" w:color="auto"/>
                                              </w:divBdr>
                                            </w:div>
                                            <w:div w:id="1200046919">
                                              <w:marLeft w:val="0"/>
                                              <w:marRight w:val="0"/>
                                              <w:marTop w:val="0"/>
                                              <w:marBottom w:val="0"/>
                                              <w:divBdr>
                                                <w:top w:val="none" w:sz="0" w:space="0" w:color="auto"/>
                                                <w:left w:val="none" w:sz="0" w:space="0" w:color="auto"/>
                                                <w:bottom w:val="none" w:sz="0" w:space="0" w:color="auto"/>
                                                <w:right w:val="none" w:sz="0" w:space="0" w:color="auto"/>
                                              </w:divBdr>
                                            </w:div>
                                            <w:div w:id="301273442">
                                              <w:marLeft w:val="0"/>
                                              <w:marRight w:val="0"/>
                                              <w:marTop w:val="0"/>
                                              <w:marBottom w:val="0"/>
                                              <w:divBdr>
                                                <w:top w:val="none" w:sz="0" w:space="0" w:color="auto"/>
                                                <w:left w:val="none" w:sz="0" w:space="0" w:color="auto"/>
                                                <w:bottom w:val="none" w:sz="0" w:space="0" w:color="auto"/>
                                                <w:right w:val="none" w:sz="0" w:space="0" w:color="auto"/>
                                              </w:divBdr>
                                            </w:div>
                                            <w:div w:id="1462727702">
                                              <w:marLeft w:val="0"/>
                                              <w:marRight w:val="0"/>
                                              <w:marTop w:val="0"/>
                                              <w:marBottom w:val="0"/>
                                              <w:divBdr>
                                                <w:top w:val="none" w:sz="0" w:space="0" w:color="auto"/>
                                                <w:left w:val="none" w:sz="0" w:space="0" w:color="auto"/>
                                                <w:bottom w:val="none" w:sz="0" w:space="0" w:color="auto"/>
                                                <w:right w:val="none" w:sz="0" w:space="0" w:color="auto"/>
                                              </w:divBdr>
                                            </w:div>
                                            <w:div w:id="534776546">
                                              <w:marLeft w:val="0"/>
                                              <w:marRight w:val="0"/>
                                              <w:marTop w:val="0"/>
                                              <w:marBottom w:val="0"/>
                                              <w:divBdr>
                                                <w:top w:val="none" w:sz="0" w:space="0" w:color="auto"/>
                                                <w:left w:val="none" w:sz="0" w:space="0" w:color="auto"/>
                                                <w:bottom w:val="none" w:sz="0" w:space="0" w:color="auto"/>
                                                <w:right w:val="none" w:sz="0" w:space="0" w:color="auto"/>
                                              </w:divBdr>
                                            </w:div>
                                            <w:div w:id="2052680790">
                                              <w:marLeft w:val="0"/>
                                              <w:marRight w:val="0"/>
                                              <w:marTop w:val="0"/>
                                              <w:marBottom w:val="0"/>
                                              <w:divBdr>
                                                <w:top w:val="none" w:sz="0" w:space="0" w:color="auto"/>
                                                <w:left w:val="none" w:sz="0" w:space="0" w:color="auto"/>
                                                <w:bottom w:val="none" w:sz="0" w:space="0" w:color="auto"/>
                                                <w:right w:val="none" w:sz="0" w:space="0" w:color="auto"/>
                                              </w:divBdr>
                                            </w:div>
                                            <w:div w:id="1173573635">
                                              <w:marLeft w:val="0"/>
                                              <w:marRight w:val="0"/>
                                              <w:marTop w:val="0"/>
                                              <w:marBottom w:val="0"/>
                                              <w:divBdr>
                                                <w:top w:val="none" w:sz="0" w:space="0" w:color="auto"/>
                                                <w:left w:val="none" w:sz="0" w:space="0" w:color="auto"/>
                                                <w:bottom w:val="none" w:sz="0" w:space="0" w:color="auto"/>
                                                <w:right w:val="none" w:sz="0" w:space="0" w:color="auto"/>
                                              </w:divBdr>
                                            </w:div>
                                            <w:div w:id="439956775">
                                              <w:marLeft w:val="0"/>
                                              <w:marRight w:val="0"/>
                                              <w:marTop w:val="0"/>
                                              <w:marBottom w:val="0"/>
                                              <w:divBdr>
                                                <w:top w:val="none" w:sz="0" w:space="0" w:color="auto"/>
                                                <w:left w:val="none" w:sz="0" w:space="0" w:color="auto"/>
                                                <w:bottom w:val="none" w:sz="0" w:space="0" w:color="auto"/>
                                                <w:right w:val="none" w:sz="0" w:space="0" w:color="auto"/>
                                              </w:divBdr>
                                            </w:div>
                                            <w:div w:id="772214417">
                                              <w:marLeft w:val="0"/>
                                              <w:marRight w:val="0"/>
                                              <w:marTop w:val="0"/>
                                              <w:marBottom w:val="0"/>
                                              <w:divBdr>
                                                <w:top w:val="none" w:sz="0" w:space="0" w:color="auto"/>
                                                <w:left w:val="none" w:sz="0" w:space="0" w:color="auto"/>
                                                <w:bottom w:val="none" w:sz="0" w:space="0" w:color="auto"/>
                                                <w:right w:val="none" w:sz="0" w:space="0" w:color="auto"/>
                                              </w:divBdr>
                                            </w:div>
                                            <w:div w:id="1316377781">
                                              <w:marLeft w:val="0"/>
                                              <w:marRight w:val="0"/>
                                              <w:marTop w:val="0"/>
                                              <w:marBottom w:val="0"/>
                                              <w:divBdr>
                                                <w:top w:val="none" w:sz="0" w:space="0" w:color="auto"/>
                                                <w:left w:val="none" w:sz="0" w:space="0" w:color="auto"/>
                                                <w:bottom w:val="none" w:sz="0" w:space="0" w:color="auto"/>
                                                <w:right w:val="none" w:sz="0" w:space="0" w:color="auto"/>
                                              </w:divBdr>
                                            </w:div>
                                            <w:div w:id="1227258370">
                                              <w:marLeft w:val="0"/>
                                              <w:marRight w:val="0"/>
                                              <w:marTop w:val="0"/>
                                              <w:marBottom w:val="0"/>
                                              <w:divBdr>
                                                <w:top w:val="none" w:sz="0" w:space="0" w:color="auto"/>
                                                <w:left w:val="none" w:sz="0" w:space="0" w:color="auto"/>
                                                <w:bottom w:val="none" w:sz="0" w:space="0" w:color="auto"/>
                                                <w:right w:val="none" w:sz="0" w:space="0" w:color="auto"/>
                                              </w:divBdr>
                                            </w:div>
                                            <w:div w:id="966621246">
                                              <w:marLeft w:val="0"/>
                                              <w:marRight w:val="0"/>
                                              <w:marTop w:val="0"/>
                                              <w:marBottom w:val="0"/>
                                              <w:divBdr>
                                                <w:top w:val="none" w:sz="0" w:space="0" w:color="auto"/>
                                                <w:left w:val="none" w:sz="0" w:space="0" w:color="auto"/>
                                                <w:bottom w:val="none" w:sz="0" w:space="0" w:color="auto"/>
                                                <w:right w:val="none" w:sz="0" w:space="0" w:color="auto"/>
                                              </w:divBdr>
                                            </w:div>
                                            <w:div w:id="2098944048">
                                              <w:marLeft w:val="0"/>
                                              <w:marRight w:val="0"/>
                                              <w:marTop w:val="0"/>
                                              <w:marBottom w:val="0"/>
                                              <w:divBdr>
                                                <w:top w:val="none" w:sz="0" w:space="0" w:color="auto"/>
                                                <w:left w:val="none" w:sz="0" w:space="0" w:color="auto"/>
                                                <w:bottom w:val="none" w:sz="0" w:space="0" w:color="auto"/>
                                                <w:right w:val="none" w:sz="0" w:space="0" w:color="auto"/>
                                              </w:divBdr>
                                            </w:div>
                                            <w:div w:id="1537543159">
                                              <w:marLeft w:val="0"/>
                                              <w:marRight w:val="0"/>
                                              <w:marTop w:val="0"/>
                                              <w:marBottom w:val="0"/>
                                              <w:divBdr>
                                                <w:top w:val="none" w:sz="0" w:space="0" w:color="auto"/>
                                                <w:left w:val="none" w:sz="0" w:space="0" w:color="auto"/>
                                                <w:bottom w:val="none" w:sz="0" w:space="0" w:color="auto"/>
                                                <w:right w:val="none" w:sz="0" w:space="0" w:color="auto"/>
                                              </w:divBdr>
                                            </w:div>
                                            <w:div w:id="251428827">
                                              <w:marLeft w:val="0"/>
                                              <w:marRight w:val="0"/>
                                              <w:marTop w:val="0"/>
                                              <w:marBottom w:val="0"/>
                                              <w:divBdr>
                                                <w:top w:val="none" w:sz="0" w:space="0" w:color="auto"/>
                                                <w:left w:val="none" w:sz="0" w:space="0" w:color="auto"/>
                                                <w:bottom w:val="none" w:sz="0" w:space="0" w:color="auto"/>
                                                <w:right w:val="none" w:sz="0" w:space="0" w:color="auto"/>
                                              </w:divBdr>
                                            </w:div>
                                            <w:div w:id="536428320">
                                              <w:marLeft w:val="0"/>
                                              <w:marRight w:val="0"/>
                                              <w:marTop w:val="0"/>
                                              <w:marBottom w:val="0"/>
                                              <w:divBdr>
                                                <w:top w:val="none" w:sz="0" w:space="0" w:color="auto"/>
                                                <w:left w:val="none" w:sz="0" w:space="0" w:color="auto"/>
                                                <w:bottom w:val="none" w:sz="0" w:space="0" w:color="auto"/>
                                                <w:right w:val="none" w:sz="0" w:space="0" w:color="auto"/>
                                              </w:divBdr>
                                            </w:div>
                                            <w:div w:id="1024406843">
                                              <w:marLeft w:val="0"/>
                                              <w:marRight w:val="0"/>
                                              <w:marTop w:val="0"/>
                                              <w:marBottom w:val="0"/>
                                              <w:divBdr>
                                                <w:top w:val="none" w:sz="0" w:space="0" w:color="auto"/>
                                                <w:left w:val="none" w:sz="0" w:space="0" w:color="auto"/>
                                                <w:bottom w:val="none" w:sz="0" w:space="0" w:color="auto"/>
                                                <w:right w:val="none" w:sz="0" w:space="0" w:color="auto"/>
                                              </w:divBdr>
                                            </w:div>
                                            <w:div w:id="519666997">
                                              <w:marLeft w:val="0"/>
                                              <w:marRight w:val="0"/>
                                              <w:marTop w:val="0"/>
                                              <w:marBottom w:val="0"/>
                                              <w:divBdr>
                                                <w:top w:val="none" w:sz="0" w:space="0" w:color="auto"/>
                                                <w:left w:val="none" w:sz="0" w:space="0" w:color="auto"/>
                                                <w:bottom w:val="none" w:sz="0" w:space="0" w:color="auto"/>
                                                <w:right w:val="none" w:sz="0" w:space="0" w:color="auto"/>
                                              </w:divBdr>
                                            </w:div>
                                            <w:div w:id="285935407">
                                              <w:marLeft w:val="0"/>
                                              <w:marRight w:val="0"/>
                                              <w:marTop w:val="0"/>
                                              <w:marBottom w:val="0"/>
                                              <w:divBdr>
                                                <w:top w:val="none" w:sz="0" w:space="0" w:color="auto"/>
                                                <w:left w:val="none" w:sz="0" w:space="0" w:color="auto"/>
                                                <w:bottom w:val="none" w:sz="0" w:space="0" w:color="auto"/>
                                                <w:right w:val="none" w:sz="0" w:space="0" w:color="auto"/>
                                              </w:divBdr>
                                            </w:div>
                                            <w:div w:id="704984551">
                                              <w:marLeft w:val="0"/>
                                              <w:marRight w:val="0"/>
                                              <w:marTop w:val="0"/>
                                              <w:marBottom w:val="0"/>
                                              <w:divBdr>
                                                <w:top w:val="none" w:sz="0" w:space="0" w:color="auto"/>
                                                <w:left w:val="none" w:sz="0" w:space="0" w:color="auto"/>
                                                <w:bottom w:val="none" w:sz="0" w:space="0" w:color="auto"/>
                                                <w:right w:val="none" w:sz="0" w:space="0" w:color="auto"/>
                                              </w:divBdr>
                                            </w:div>
                                            <w:div w:id="25568378">
                                              <w:marLeft w:val="0"/>
                                              <w:marRight w:val="0"/>
                                              <w:marTop w:val="0"/>
                                              <w:marBottom w:val="0"/>
                                              <w:divBdr>
                                                <w:top w:val="none" w:sz="0" w:space="0" w:color="auto"/>
                                                <w:left w:val="none" w:sz="0" w:space="0" w:color="auto"/>
                                                <w:bottom w:val="none" w:sz="0" w:space="0" w:color="auto"/>
                                                <w:right w:val="none" w:sz="0" w:space="0" w:color="auto"/>
                                              </w:divBdr>
                                            </w:div>
                                            <w:div w:id="158086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2016</Words>
  <Characters>11495</Characters>
  <Application>Microsoft Office Word</Application>
  <DocSecurity>0</DocSecurity>
  <Lines>95</Lines>
  <Paragraphs>26</Paragraphs>
  <ScaleCrop>false</ScaleCrop>
  <Company/>
  <LinksUpToDate>false</LinksUpToDate>
  <CharactersWithSpaces>13485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2018-05-20T14:42:00Z</dcterms:created>
  <dcterms:modified xsi:type="dcterms:W3CDTF">2018-05-20T14:52:00Z</dcterms:modified>
</cp:coreProperties>
</file>